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4DC7B324" w14:textId="77777777" w:rsidR="000F7C04" w:rsidRPr="00987FB9" w:rsidRDefault="000F7C04" w:rsidP="000F7C04"/>
    <w:p w14:paraId="01304DB7" w14:textId="77777777" w:rsidR="000F7C04" w:rsidRPr="00987FB9" w:rsidRDefault="000F7C04" w:rsidP="000F7C04">
      <w:pPr>
        <w:pStyle w:val="Heading2"/>
        <w:numPr>
          <w:ilvl w:val="0"/>
          <w:numId w:val="30"/>
        </w:numPr>
        <w:ind w:hanging="720"/>
      </w:pPr>
      <w:r w:rsidRPr="00987FB9">
        <w:t>Invoicing and Payment</w:t>
      </w:r>
    </w:p>
    <w:p w14:paraId="35220C98" w14:textId="77777777" w:rsidR="000F7C04" w:rsidRPr="00987FB9" w:rsidRDefault="000F7C04" w:rsidP="000F7C04">
      <w:pPr>
        <w:ind w:left="1440" w:hanging="720"/>
        <w:rPr>
          <w:rFonts w:cs="Arial"/>
          <w:szCs w:val="24"/>
        </w:rPr>
      </w:pPr>
    </w:p>
    <w:p w14:paraId="7649F603" w14:textId="760D88A6" w:rsidR="000F7C04" w:rsidRPr="00AC2631" w:rsidRDefault="000F7C04" w:rsidP="000F7C04">
      <w:pPr>
        <w:pStyle w:val="ListParagraph"/>
        <w:numPr>
          <w:ilvl w:val="0"/>
          <w:numId w:val="28"/>
        </w:numPr>
        <w:ind w:left="1080"/>
        <w:rPr>
          <w:rFonts w:cs="Arial"/>
          <w:szCs w:val="24"/>
        </w:rPr>
      </w:pPr>
      <w:bookmarkStart w:id="0" w:name="_Hlk75877761"/>
      <w:r w:rsidRPr="00987FB9">
        <w:rPr>
          <w:rFonts w:cs="Arial"/>
          <w:szCs w:val="24"/>
        </w:rPr>
        <w:t xml:space="preserve">The maximum amount payable </w:t>
      </w:r>
      <w:r>
        <w:rPr>
          <w:rFonts w:cs="Arial"/>
          <w:szCs w:val="24"/>
        </w:rPr>
        <w:t xml:space="preserve">for all </w:t>
      </w:r>
      <w:r w:rsidR="0084228D">
        <w:rPr>
          <w:rFonts w:cs="Arial"/>
          <w:szCs w:val="24"/>
        </w:rPr>
        <w:t>a</w:t>
      </w:r>
      <w:r>
        <w:rPr>
          <w:rFonts w:cs="Arial"/>
          <w:szCs w:val="24"/>
        </w:rPr>
        <w:t xml:space="preserve">greements </w:t>
      </w:r>
      <w:r w:rsidR="0084228D">
        <w:rPr>
          <w:rFonts w:cs="Arial"/>
          <w:szCs w:val="24"/>
        </w:rPr>
        <w:t xml:space="preserve">under the Health Program Consulting Pool </w:t>
      </w:r>
      <w:r w:rsidRPr="00227662">
        <w:rPr>
          <w:rFonts w:cs="Arial"/>
          <w:szCs w:val="24"/>
        </w:rPr>
        <w:t>shall not exceed $</w:t>
      </w:r>
      <w:r>
        <w:rPr>
          <w:rFonts w:cs="Arial"/>
          <w:szCs w:val="24"/>
        </w:rPr>
        <w:t>6,6</w:t>
      </w:r>
      <w:r w:rsidRPr="00227662">
        <w:rPr>
          <w:rFonts w:cs="Arial"/>
          <w:szCs w:val="24"/>
        </w:rPr>
        <w:t>00,000</w:t>
      </w:r>
      <w:r w:rsidR="006C4335">
        <w:rPr>
          <w:rFonts w:cs="Arial"/>
          <w:szCs w:val="24"/>
        </w:rPr>
        <w:t>.00</w:t>
      </w:r>
      <w:r w:rsidRPr="00227662">
        <w:rPr>
          <w:rFonts w:cs="Arial"/>
          <w:szCs w:val="24"/>
        </w:rPr>
        <w:t>.</w:t>
      </w:r>
      <w:r>
        <w:rPr>
          <w:rFonts w:cs="Arial"/>
          <w:szCs w:val="24"/>
        </w:rPr>
        <w:t xml:space="preserve"> </w:t>
      </w:r>
      <w:r w:rsidR="0084228D">
        <w:rPr>
          <w:rFonts w:cs="Arial"/>
          <w:szCs w:val="24"/>
        </w:rPr>
        <w:t>The actual amount paid to Contractor under this Agreement</w:t>
      </w:r>
      <w:r w:rsidRPr="000A0D16">
        <w:rPr>
          <w:rFonts w:cs="Arial"/>
          <w:szCs w:val="24"/>
        </w:rPr>
        <w:t xml:space="preserve"> will depend on </w:t>
      </w:r>
      <w:r w:rsidR="0084228D">
        <w:rPr>
          <w:rFonts w:cs="Arial"/>
          <w:szCs w:val="24"/>
        </w:rPr>
        <w:t>the completed Work Orders</w:t>
      </w:r>
      <w:r w:rsidRPr="000A0D16">
        <w:rPr>
          <w:rFonts w:cs="Arial"/>
          <w:szCs w:val="24"/>
        </w:rPr>
        <w:t>.</w:t>
      </w:r>
      <w:r>
        <w:rPr>
          <w:rFonts w:cs="Arial"/>
          <w:szCs w:val="24"/>
        </w:rPr>
        <w:t xml:space="preserve"> </w:t>
      </w:r>
    </w:p>
    <w:p w14:paraId="0E6FD1C8" w14:textId="77777777" w:rsidR="000F7C04" w:rsidRPr="002F4240" w:rsidRDefault="000F7C04" w:rsidP="000F7C04">
      <w:pPr>
        <w:rPr>
          <w:rFonts w:cs="Arial"/>
          <w:szCs w:val="24"/>
        </w:rPr>
      </w:pPr>
    </w:p>
    <w:p w14:paraId="72CFAB1D" w14:textId="77777777" w:rsidR="000F7C04" w:rsidRPr="00D14FDD" w:rsidRDefault="000F7C04" w:rsidP="000F7C04">
      <w:pPr>
        <w:pStyle w:val="ListParagraph"/>
        <w:numPr>
          <w:ilvl w:val="0"/>
          <w:numId w:val="28"/>
        </w:numPr>
        <w:ind w:left="1080"/>
        <w:rPr>
          <w:rFonts w:cs="Arial"/>
          <w:szCs w:val="24"/>
        </w:rPr>
      </w:pPr>
      <w:r w:rsidRPr="005F7108">
        <w:rPr>
          <w:rFonts w:cs="Arial"/>
          <w:szCs w:val="24"/>
        </w:rPr>
        <w:t xml:space="preserve">Funding is subject to annual budget approval by the Covered </w:t>
      </w:r>
      <w:r w:rsidRPr="00826662">
        <w:rPr>
          <w:rFonts w:cs="Arial"/>
          <w:szCs w:val="24"/>
        </w:rPr>
        <w:t>California Board of Directors. Depending on shifts in Covered California goals or objectives, available</w:t>
      </w:r>
      <w:r>
        <w:rPr>
          <w:rFonts w:cs="Arial"/>
          <w:szCs w:val="24"/>
        </w:rPr>
        <w:t xml:space="preserve"> funding</w:t>
      </w:r>
      <w:r w:rsidRPr="00826662">
        <w:rPr>
          <w:rFonts w:cs="Arial"/>
          <w:szCs w:val="24"/>
        </w:rPr>
        <w:t xml:space="preserve"> may increase or decrease.</w:t>
      </w:r>
      <w:r>
        <w:rPr>
          <w:rFonts w:cs="Arial"/>
          <w:szCs w:val="24"/>
        </w:rPr>
        <w:t xml:space="preserve"> </w:t>
      </w:r>
      <w:r w:rsidRPr="00826662">
        <w:rPr>
          <w:rFonts w:cs="Arial"/>
          <w:szCs w:val="24"/>
        </w:rPr>
        <w:t>If full funding does not become available, Covered California may terminate or amend the Agreement to reflect reduced funding and reduced deliverables.</w:t>
      </w:r>
    </w:p>
    <w:bookmarkEnd w:id="0"/>
    <w:p w14:paraId="23E45FFD" w14:textId="77777777" w:rsidR="000F7C04" w:rsidRPr="00987FB9" w:rsidRDefault="000F7C04" w:rsidP="000F7C04">
      <w:pPr>
        <w:tabs>
          <w:tab w:val="left" w:pos="1440"/>
        </w:tabs>
        <w:ind w:left="1080"/>
        <w:rPr>
          <w:rFonts w:cs="Arial"/>
          <w:szCs w:val="24"/>
        </w:rPr>
      </w:pPr>
    </w:p>
    <w:p w14:paraId="0B43287B" w14:textId="77777777" w:rsidR="000F7C04" w:rsidRPr="00FF5D2D" w:rsidRDefault="000F7C04" w:rsidP="000F7C04">
      <w:pPr>
        <w:pStyle w:val="ListParagraph"/>
        <w:numPr>
          <w:ilvl w:val="0"/>
          <w:numId w:val="28"/>
        </w:numPr>
        <w:ind w:left="1080"/>
        <w:rPr>
          <w:rFonts w:cs="Arial"/>
          <w:szCs w:val="24"/>
        </w:rPr>
      </w:pPr>
      <w:r w:rsidRPr="00987FB9">
        <w:rPr>
          <w:rFonts w:cs="Arial"/>
          <w:szCs w:val="24"/>
        </w:rPr>
        <w:t xml:space="preserve">For services satisfactorily </w:t>
      </w:r>
      <w:r>
        <w:rPr>
          <w:rFonts w:cs="Arial"/>
          <w:szCs w:val="24"/>
        </w:rPr>
        <w:t>delivered</w:t>
      </w:r>
      <w:r w:rsidRPr="00987FB9">
        <w:rPr>
          <w:rFonts w:cs="Arial"/>
          <w:szCs w:val="24"/>
        </w:rPr>
        <w:t>, and upon receipt and approval of the invoice(s), Covered California agrees to pay the Contractor in</w:t>
      </w:r>
      <w:r>
        <w:rPr>
          <w:rFonts w:cs="Arial"/>
          <w:szCs w:val="24"/>
        </w:rPr>
        <w:t xml:space="preserve"> arrears for said services </w:t>
      </w:r>
      <w:r w:rsidRPr="00BD6E49">
        <w:rPr>
          <w:rFonts w:cs="Arial"/>
          <w:szCs w:val="24"/>
        </w:rPr>
        <w:t xml:space="preserve">at the rates listed </w:t>
      </w:r>
      <w:r>
        <w:rPr>
          <w:rFonts w:cs="Arial"/>
          <w:szCs w:val="24"/>
        </w:rPr>
        <w:t>in</w:t>
      </w:r>
      <w:r w:rsidRPr="00BD6E49">
        <w:rPr>
          <w:rFonts w:cs="Arial"/>
          <w:szCs w:val="24"/>
        </w:rPr>
        <w:t xml:space="preserve"> Exhibit B, Attachment 1 – Cost Worksheet, and</w:t>
      </w:r>
      <w:r w:rsidRPr="00826662">
        <w:rPr>
          <w:rFonts w:cs="Arial"/>
          <w:szCs w:val="24"/>
        </w:rPr>
        <w:t xml:space="preserve"> other services and pricing as mutually agreed upon</w:t>
      </w:r>
      <w:r w:rsidRPr="005F7108">
        <w:rPr>
          <w:rFonts w:cs="Arial"/>
          <w:szCs w:val="24"/>
        </w:rPr>
        <w:t xml:space="preserve"> through approved work orders.</w:t>
      </w:r>
    </w:p>
    <w:p w14:paraId="2A74B9AC" w14:textId="77777777" w:rsidR="000F7C04" w:rsidRPr="00987FB9" w:rsidRDefault="000F7C04" w:rsidP="000F7C04">
      <w:pPr>
        <w:ind w:left="720"/>
        <w:rPr>
          <w:rFonts w:cs="Arial"/>
          <w:szCs w:val="24"/>
        </w:rPr>
      </w:pPr>
    </w:p>
    <w:p w14:paraId="5B03BDCB" w14:textId="77777777" w:rsidR="000F7C04" w:rsidRDefault="000F7C04" w:rsidP="000F7C04">
      <w:pPr>
        <w:ind w:left="1080"/>
        <w:rPr>
          <w:rFonts w:cs="Arial"/>
          <w:b/>
          <w:szCs w:val="24"/>
        </w:rPr>
      </w:pPr>
      <w:r w:rsidRPr="00987FB9">
        <w:rPr>
          <w:rFonts w:cs="Arial"/>
          <w:b/>
          <w:szCs w:val="24"/>
        </w:rPr>
        <w:t>No overtime or travel expenses shall be reimbursed under this Agreement.</w:t>
      </w:r>
    </w:p>
    <w:p w14:paraId="39950B6F" w14:textId="77777777" w:rsidR="000F7C04" w:rsidRDefault="000F7C04" w:rsidP="000F7C04">
      <w:pPr>
        <w:ind w:left="1080"/>
        <w:rPr>
          <w:rFonts w:cs="Arial"/>
          <w:b/>
          <w:szCs w:val="24"/>
        </w:rPr>
      </w:pPr>
    </w:p>
    <w:p w14:paraId="25E47060" w14:textId="77777777" w:rsidR="000F7C04" w:rsidRPr="00475277" w:rsidRDefault="000F7C04" w:rsidP="000F7C04">
      <w:pPr>
        <w:ind w:left="1080"/>
        <w:rPr>
          <w:rFonts w:cs="Arial"/>
          <w:bCs/>
          <w:szCs w:val="24"/>
        </w:rPr>
      </w:pPr>
      <w:proofErr w:type="gramStart"/>
      <w:r w:rsidRPr="00475277">
        <w:rPr>
          <w:rFonts w:cs="Arial"/>
          <w:bCs/>
          <w:szCs w:val="24"/>
        </w:rPr>
        <w:t>Any and all</w:t>
      </w:r>
      <w:proofErr w:type="gramEnd"/>
      <w:r w:rsidRPr="00475277">
        <w:rPr>
          <w:rFonts w:cs="Arial"/>
          <w:bCs/>
          <w:szCs w:val="24"/>
        </w:rPr>
        <w:t xml:space="preserve"> </w:t>
      </w:r>
      <w:proofErr w:type="gramStart"/>
      <w:r w:rsidRPr="00475277">
        <w:rPr>
          <w:rFonts w:cs="Arial"/>
          <w:bCs/>
          <w:szCs w:val="24"/>
        </w:rPr>
        <w:t>travel,</w:t>
      </w:r>
      <w:proofErr w:type="gramEnd"/>
      <w:r w:rsidRPr="00475277">
        <w:rPr>
          <w:rFonts w:cs="Arial"/>
          <w:bCs/>
          <w:szCs w:val="24"/>
        </w:rPr>
        <w:t xml:space="preserve"> shall only be reimbursed if justified in a pre-approved work order as necessary to provide the deliverables of a specific project.  </w:t>
      </w:r>
    </w:p>
    <w:p w14:paraId="47B7DE8D" w14:textId="77777777" w:rsidR="000F7C04" w:rsidRPr="00987FB9" w:rsidRDefault="000F7C04" w:rsidP="000F7C04">
      <w:pPr>
        <w:rPr>
          <w:rFonts w:cs="Arial"/>
          <w:szCs w:val="24"/>
        </w:rPr>
      </w:pPr>
    </w:p>
    <w:p w14:paraId="73E1B298" w14:textId="77777777" w:rsidR="000F7C04" w:rsidRPr="00E647FB" w:rsidRDefault="000F7C04" w:rsidP="000F7C04">
      <w:pPr>
        <w:pStyle w:val="ListParagraph"/>
        <w:numPr>
          <w:ilvl w:val="0"/>
          <w:numId w:val="28"/>
        </w:numPr>
        <w:rPr>
          <w:rFonts w:cs="Arial"/>
          <w:szCs w:val="24"/>
        </w:rPr>
      </w:pPr>
      <w:r w:rsidRPr="00475277">
        <w:rPr>
          <w:rFonts w:cs="Arial"/>
          <w:szCs w:val="24"/>
        </w:rPr>
        <w:t>The Contractor shall submit an invoice supported by a brief progress report which summarizes both completed tasks and work in progress toward all contract deliverables</w:t>
      </w:r>
      <w:r w:rsidRPr="00E647FB">
        <w:rPr>
          <w:rFonts w:cs="Arial"/>
          <w:szCs w:val="24"/>
        </w:rPr>
        <w:t>.</w:t>
      </w:r>
    </w:p>
    <w:p w14:paraId="348D5639" w14:textId="77777777" w:rsidR="000F7C04" w:rsidRPr="00987FB9" w:rsidRDefault="000F7C04" w:rsidP="000F7C04">
      <w:pPr>
        <w:ind w:left="360"/>
        <w:rPr>
          <w:rFonts w:cs="Arial"/>
          <w:szCs w:val="24"/>
        </w:rPr>
      </w:pPr>
    </w:p>
    <w:p w14:paraId="2D319CDA" w14:textId="1811913B" w:rsidR="000F7C04" w:rsidRPr="00987FB9" w:rsidRDefault="000F7C04" w:rsidP="000F7C04">
      <w:pPr>
        <w:pStyle w:val="ListParagraph"/>
        <w:numPr>
          <w:ilvl w:val="0"/>
          <w:numId w:val="28"/>
        </w:numPr>
        <w:rPr>
          <w:rFonts w:cs="Arial"/>
          <w:szCs w:val="24"/>
        </w:rPr>
      </w:pPr>
      <w:r w:rsidRPr="005F7108">
        <w:rPr>
          <w:rFonts w:cs="Arial"/>
          <w:szCs w:val="24"/>
        </w:rPr>
        <w:t xml:space="preserve">Unless otherwise instructed </w:t>
      </w:r>
      <w:r w:rsidRPr="00987FB9">
        <w:rPr>
          <w:rFonts w:cs="Arial"/>
          <w:szCs w:val="24"/>
        </w:rPr>
        <w:t xml:space="preserve">in </w:t>
      </w:r>
      <w:r>
        <w:rPr>
          <w:rFonts w:cs="Arial"/>
          <w:szCs w:val="24"/>
        </w:rPr>
        <w:t>writing by</w:t>
      </w:r>
      <w:r w:rsidRPr="00826662">
        <w:rPr>
          <w:rFonts w:cs="Arial"/>
          <w:szCs w:val="24"/>
        </w:rPr>
        <w:t xml:space="preserve"> a Covered California Representative, monthly </w:t>
      </w:r>
      <w:r w:rsidRPr="005F7108">
        <w:rPr>
          <w:rFonts w:cs="Arial"/>
          <w:szCs w:val="24"/>
        </w:rPr>
        <w:t>i</w:t>
      </w:r>
      <w:r w:rsidRPr="00826662">
        <w:rPr>
          <w:rFonts w:cs="Arial"/>
          <w:szCs w:val="24"/>
        </w:rPr>
        <w:t xml:space="preserve">nvoices shall be submitted </w:t>
      </w:r>
      <w:r w:rsidRPr="005F7108">
        <w:rPr>
          <w:rFonts w:cs="Arial"/>
          <w:szCs w:val="24"/>
        </w:rPr>
        <w:t>by email before the</w:t>
      </w:r>
      <w:r>
        <w:rPr>
          <w:rFonts w:cs="Arial"/>
          <w:szCs w:val="24"/>
        </w:rPr>
        <w:t xml:space="preserve"> 20</w:t>
      </w:r>
      <w:r w:rsidRPr="006A3765">
        <w:rPr>
          <w:rFonts w:cs="Arial"/>
          <w:szCs w:val="24"/>
          <w:vertAlign w:val="superscript"/>
        </w:rPr>
        <w:t>th</w:t>
      </w:r>
      <w:r>
        <w:rPr>
          <w:rFonts w:cs="Arial"/>
          <w:szCs w:val="24"/>
        </w:rPr>
        <w:t xml:space="preserve"> </w:t>
      </w:r>
      <w:r w:rsidRPr="00826662">
        <w:rPr>
          <w:rFonts w:cs="Arial"/>
          <w:szCs w:val="24"/>
        </w:rPr>
        <w:t xml:space="preserve">of the following month </w:t>
      </w:r>
      <w:proofErr w:type="gramStart"/>
      <w:r w:rsidRPr="00826662">
        <w:rPr>
          <w:rFonts w:cs="Arial"/>
          <w:szCs w:val="24"/>
        </w:rPr>
        <w:t>to</w:t>
      </w:r>
      <w:proofErr w:type="gramEnd"/>
      <w:r w:rsidRPr="00987FB9">
        <w:rPr>
          <w:rFonts w:cs="Arial"/>
          <w:szCs w:val="24"/>
        </w:rPr>
        <w:t>:</w:t>
      </w:r>
    </w:p>
    <w:p w14:paraId="635B305C" w14:textId="77777777" w:rsidR="000F7C04" w:rsidRDefault="000F7C04" w:rsidP="000F7C04">
      <w:pPr>
        <w:jc w:val="center"/>
      </w:pPr>
    </w:p>
    <w:p w14:paraId="3C5B191B" w14:textId="3DDBF97B" w:rsidR="000F7C04" w:rsidRPr="00826662" w:rsidRDefault="0064263E" w:rsidP="000F7C04">
      <w:pPr>
        <w:jc w:val="center"/>
        <w:rPr>
          <w:rFonts w:cs="Arial"/>
          <w:szCs w:val="24"/>
        </w:rPr>
      </w:pPr>
      <w:r>
        <w:rPr>
          <w:rFonts w:cs="Arial"/>
          <w:szCs w:val="24"/>
          <w:u w:val="single"/>
        </w:rPr>
        <w:t>CCinvoices</w:t>
      </w:r>
      <w:r w:rsidR="000F7C04" w:rsidRPr="006A3765">
        <w:rPr>
          <w:rFonts w:cs="Arial"/>
          <w:szCs w:val="24"/>
          <w:u w:val="single"/>
        </w:rPr>
        <w:t>@covered.ca.gov</w:t>
      </w:r>
      <w:r w:rsidR="000F7C04">
        <w:rPr>
          <w:rFonts w:cs="Arial"/>
          <w:szCs w:val="24"/>
        </w:rPr>
        <w:t xml:space="preserve"> </w:t>
      </w:r>
      <w:r w:rsidR="000F7C04" w:rsidRPr="006A3765">
        <w:rPr>
          <w:rFonts w:cs="Arial"/>
          <w:b/>
          <w:bCs/>
          <w:szCs w:val="24"/>
        </w:rPr>
        <w:t>and</w:t>
      </w:r>
      <w:r w:rsidR="000F7C04">
        <w:rPr>
          <w:rFonts w:cs="Arial"/>
          <w:szCs w:val="24"/>
        </w:rPr>
        <w:t xml:space="preserve"> </w:t>
      </w:r>
      <w:r>
        <w:rPr>
          <w:rFonts w:cs="Arial"/>
          <w:szCs w:val="24"/>
          <w:u w:val="single"/>
        </w:rPr>
        <w:t>PMDContractsUnit</w:t>
      </w:r>
      <w:r w:rsidR="000F7C04" w:rsidRPr="006A3765">
        <w:rPr>
          <w:rFonts w:cs="Arial"/>
          <w:szCs w:val="24"/>
          <w:u w:val="single"/>
        </w:rPr>
        <w:t>@covered.ca.gov</w:t>
      </w:r>
    </w:p>
    <w:p w14:paraId="0DDEF8ED" w14:textId="77777777" w:rsidR="000F7C04" w:rsidRPr="00826662" w:rsidRDefault="000F7C04" w:rsidP="000F7C04">
      <w:pPr>
        <w:jc w:val="center"/>
        <w:rPr>
          <w:rFonts w:cs="Arial"/>
          <w:szCs w:val="24"/>
        </w:rPr>
      </w:pPr>
    </w:p>
    <w:p w14:paraId="3E0066F4" w14:textId="77777777" w:rsidR="000F7C04" w:rsidRPr="00826662" w:rsidRDefault="000F7C04" w:rsidP="000F7C04">
      <w:pPr>
        <w:jc w:val="center"/>
        <w:rPr>
          <w:rFonts w:cs="Arial"/>
          <w:szCs w:val="24"/>
        </w:rPr>
      </w:pPr>
      <w:r w:rsidRPr="00826662">
        <w:rPr>
          <w:rFonts w:cs="Arial"/>
          <w:szCs w:val="24"/>
        </w:rPr>
        <w:t>If instructed, mail invoices to:</w:t>
      </w:r>
    </w:p>
    <w:p w14:paraId="307A63BA" w14:textId="77777777" w:rsidR="000F7C04" w:rsidRPr="00987FB9" w:rsidRDefault="000F7C04" w:rsidP="000F7C04">
      <w:pPr>
        <w:jc w:val="center"/>
      </w:pPr>
      <w:r w:rsidRPr="00987FB9">
        <w:t>Covered California</w:t>
      </w:r>
    </w:p>
    <w:p w14:paraId="62509C2D" w14:textId="77777777" w:rsidR="000F7C04" w:rsidRDefault="000F7C04" w:rsidP="000F7C04">
      <w:pPr>
        <w:jc w:val="center"/>
      </w:pPr>
      <w:r>
        <w:t>Attn: Accounting</w:t>
      </w:r>
    </w:p>
    <w:p w14:paraId="498460BC" w14:textId="77777777" w:rsidR="000F7C04" w:rsidRPr="00987FB9" w:rsidRDefault="000F7C04" w:rsidP="000F7C04">
      <w:pPr>
        <w:jc w:val="center"/>
      </w:pPr>
      <w:r w:rsidRPr="00987FB9">
        <w:t>1601 Exposition Blvd.</w:t>
      </w:r>
    </w:p>
    <w:p w14:paraId="767FE5D5" w14:textId="77777777" w:rsidR="000F7C04" w:rsidRDefault="000F7C04" w:rsidP="000F7C04">
      <w:pPr>
        <w:jc w:val="center"/>
      </w:pPr>
      <w:r w:rsidRPr="00987FB9">
        <w:t>Sacramento, CA 95815</w:t>
      </w:r>
    </w:p>
    <w:p w14:paraId="23A11EE8" w14:textId="77777777" w:rsidR="000F7C04" w:rsidRDefault="000F7C04" w:rsidP="000F7C04">
      <w:pPr>
        <w:ind w:left="1440"/>
        <w:rPr>
          <w:rFonts w:cs="Arial"/>
          <w:szCs w:val="24"/>
        </w:rPr>
      </w:pPr>
    </w:p>
    <w:p w14:paraId="772B6DF0" w14:textId="77777777" w:rsidR="000F7C04" w:rsidRPr="00987FB9" w:rsidRDefault="000F7C04" w:rsidP="000F7C04">
      <w:pPr>
        <w:ind w:left="360" w:firstLine="720"/>
        <w:rPr>
          <w:rFonts w:cs="Arial"/>
          <w:szCs w:val="24"/>
        </w:rPr>
      </w:pPr>
      <w:r w:rsidRPr="00987FB9">
        <w:rPr>
          <w:rFonts w:cs="Arial"/>
          <w:szCs w:val="24"/>
        </w:rPr>
        <w:t>Invoices shall:</w:t>
      </w:r>
    </w:p>
    <w:p w14:paraId="58259136" w14:textId="77777777" w:rsidR="000F7C04" w:rsidRPr="00987FB9" w:rsidRDefault="000F7C04" w:rsidP="000F7C04">
      <w:pPr>
        <w:ind w:left="1080"/>
        <w:rPr>
          <w:rFonts w:cs="Arial"/>
          <w:szCs w:val="24"/>
        </w:rPr>
      </w:pPr>
    </w:p>
    <w:p w14:paraId="3440BCBA" w14:textId="77777777" w:rsidR="000F7C04" w:rsidRPr="00987FB9" w:rsidRDefault="000F7C04" w:rsidP="000F7C04">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32950BEE" w14:textId="77777777" w:rsidR="000F7C04" w:rsidRPr="00987FB9" w:rsidRDefault="000F7C04" w:rsidP="000F7C04">
      <w:pPr>
        <w:ind w:left="2520" w:hanging="720"/>
        <w:rPr>
          <w:rFonts w:cs="Arial"/>
          <w:szCs w:val="24"/>
        </w:rPr>
      </w:pPr>
    </w:p>
    <w:p w14:paraId="1AF77391" w14:textId="77777777" w:rsidR="000F7C04" w:rsidRPr="00987FB9" w:rsidRDefault="000F7C04" w:rsidP="000F7C04">
      <w:pPr>
        <w:pStyle w:val="ListParagraph"/>
        <w:numPr>
          <w:ilvl w:val="0"/>
          <w:numId w:val="29"/>
        </w:numPr>
        <w:ind w:left="1440"/>
        <w:rPr>
          <w:rFonts w:cs="Arial"/>
          <w:szCs w:val="24"/>
        </w:rPr>
      </w:pPr>
      <w:r w:rsidRPr="00987FB9">
        <w:rPr>
          <w:rFonts w:cs="Arial"/>
          <w:szCs w:val="24"/>
        </w:rPr>
        <w:t>Bear the Contractor’s name as shown on the Agreement.</w:t>
      </w:r>
    </w:p>
    <w:p w14:paraId="22194DCE" w14:textId="77777777" w:rsidR="000F7C04" w:rsidRPr="00987FB9" w:rsidRDefault="000F7C04" w:rsidP="000F7C04">
      <w:pPr>
        <w:ind w:left="2520" w:hanging="720"/>
        <w:rPr>
          <w:rFonts w:cs="Arial"/>
          <w:szCs w:val="24"/>
        </w:rPr>
      </w:pPr>
    </w:p>
    <w:p w14:paraId="3FCAA04B" w14:textId="77777777" w:rsidR="000F7C04" w:rsidRPr="00475277" w:rsidRDefault="000F7C04" w:rsidP="000F7C04">
      <w:pPr>
        <w:pStyle w:val="ListParagraph"/>
        <w:numPr>
          <w:ilvl w:val="0"/>
          <w:numId w:val="29"/>
        </w:numPr>
        <w:ind w:left="1440"/>
        <w:rPr>
          <w:rFonts w:cs="Arial"/>
          <w:szCs w:val="24"/>
        </w:rPr>
      </w:pPr>
      <w:r w:rsidRPr="00987FB9">
        <w:rPr>
          <w:rFonts w:cs="Arial"/>
          <w:szCs w:val="24"/>
        </w:rPr>
        <w:t>Identify the billing and/or performance period covered by the invoice.</w:t>
      </w:r>
      <w:r w:rsidRPr="00475277">
        <w:rPr>
          <w:rFonts w:cs="Arial"/>
          <w:szCs w:val="24"/>
        </w:rPr>
        <w:t xml:space="preserve"> </w:t>
      </w:r>
      <w:r w:rsidRPr="00826662">
        <w:rPr>
          <w:rFonts w:cs="Arial"/>
          <w:szCs w:val="24"/>
        </w:rPr>
        <w:t>If the performance period crosses Fiscal Years, the service charges must be separated into two invoices. Fiscal Year</w:t>
      </w:r>
      <w:r>
        <w:rPr>
          <w:rFonts w:cs="Arial"/>
          <w:szCs w:val="24"/>
        </w:rPr>
        <w:t>s</w:t>
      </w:r>
      <w:r w:rsidRPr="00826662">
        <w:rPr>
          <w:rFonts w:cs="Arial"/>
          <w:szCs w:val="24"/>
        </w:rPr>
        <w:t xml:space="preserve"> begin July 1 and end on June 30.</w:t>
      </w:r>
    </w:p>
    <w:p w14:paraId="5B742986" w14:textId="77777777" w:rsidR="000F7C04" w:rsidRPr="00987FB9" w:rsidRDefault="000F7C04" w:rsidP="000F7C04">
      <w:pPr>
        <w:ind w:left="2520" w:hanging="720"/>
        <w:rPr>
          <w:rFonts w:cs="Arial"/>
          <w:szCs w:val="24"/>
        </w:rPr>
      </w:pPr>
    </w:p>
    <w:p w14:paraId="1269D013" w14:textId="77777777" w:rsidR="000F7C04" w:rsidRDefault="000F7C04" w:rsidP="000F7C04">
      <w:pPr>
        <w:pStyle w:val="ListParagraph"/>
        <w:keepLines/>
        <w:numPr>
          <w:ilvl w:val="0"/>
          <w:numId w:val="29"/>
        </w:numPr>
        <w:ind w:left="1440"/>
        <w:rPr>
          <w:rFonts w:cs="Arial"/>
          <w:szCs w:val="24"/>
        </w:rPr>
      </w:pPr>
      <w:r w:rsidRPr="00987FB9">
        <w:rPr>
          <w:rFonts w:cs="Arial"/>
          <w:szCs w:val="24"/>
        </w:rPr>
        <w:t>Itemize the costs for the billing period in the same or greater level of detail as indicated in this Agreement. Only those costs and/or cost categories expressly identified as allowable in this Agreement may be reimbursed.</w:t>
      </w:r>
    </w:p>
    <w:p w14:paraId="00602CF1" w14:textId="77777777" w:rsidR="000F7C04" w:rsidRPr="00475277" w:rsidRDefault="000F7C04" w:rsidP="000F7C04">
      <w:pPr>
        <w:pStyle w:val="ListParagraph"/>
        <w:rPr>
          <w:rFonts w:cs="Arial"/>
          <w:szCs w:val="24"/>
        </w:rPr>
      </w:pPr>
    </w:p>
    <w:p w14:paraId="04A8CA55" w14:textId="77777777" w:rsidR="000F7C04" w:rsidRDefault="000F7C04" w:rsidP="000F7C04">
      <w:pPr>
        <w:pStyle w:val="ListParagraph"/>
        <w:keepLines/>
        <w:numPr>
          <w:ilvl w:val="0"/>
          <w:numId w:val="29"/>
        </w:numPr>
        <w:tabs>
          <w:tab w:val="left" w:pos="1440"/>
        </w:tabs>
        <w:ind w:left="1440"/>
        <w:rPr>
          <w:rFonts w:cs="Arial"/>
          <w:szCs w:val="24"/>
        </w:rPr>
      </w:pPr>
      <w:r w:rsidRPr="005F7108">
        <w:rPr>
          <w:rFonts w:cs="Arial"/>
          <w:szCs w:val="24"/>
        </w:rPr>
        <w:t xml:space="preserve">Be accompanied by </w:t>
      </w:r>
      <w:r>
        <w:rPr>
          <w:rFonts w:cs="Arial"/>
          <w:szCs w:val="24"/>
        </w:rPr>
        <w:t xml:space="preserve">all </w:t>
      </w:r>
      <w:r w:rsidRPr="005F7108">
        <w:rPr>
          <w:rFonts w:cs="Arial"/>
          <w:szCs w:val="24"/>
        </w:rPr>
        <w:t>corresponding back-up documents, such as receipts, with details for each expense</w:t>
      </w:r>
      <w:r>
        <w:rPr>
          <w:rFonts w:cs="Arial"/>
          <w:szCs w:val="24"/>
        </w:rPr>
        <w:t>, and mutually approved work orders.</w:t>
      </w:r>
    </w:p>
    <w:p w14:paraId="5A66DBDF" w14:textId="77777777" w:rsidR="000F7C04" w:rsidRPr="00987FB9" w:rsidRDefault="000F7C04" w:rsidP="000F7C04">
      <w:pPr>
        <w:tabs>
          <w:tab w:val="left" w:pos="720"/>
        </w:tabs>
        <w:rPr>
          <w:rFonts w:cs="Arial"/>
          <w:snapToGrid w:val="0"/>
          <w:szCs w:val="24"/>
        </w:rPr>
      </w:pPr>
    </w:p>
    <w:p w14:paraId="370DDCAE" w14:textId="77777777" w:rsidR="000F7C04" w:rsidRPr="006A3765" w:rsidRDefault="000F7C04" w:rsidP="000F7C04">
      <w:pPr>
        <w:ind w:left="1080"/>
        <w:rPr>
          <w:rFonts w:cs="Arial"/>
          <w:szCs w:val="24"/>
        </w:rPr>
      </w:pPr>
      <w:r w:rsidRPr="00987FB9">
        <w:rPr>
          <w:rFonts w:cs="Arial"/>
          <w:snapToGrid w:val="0"/>
          <w:szCs w:val="24"/>
        </w:rPr>
        <w:t xml:space="preserve">Any invoices submitted </w:t>
      </w:r>
      <w:r>
        <w:rPr>
          <w:rFonts w:cs="Arial"/>
          <w:snapToGrid w:val="0"/>
          <w:szCs w:val="24"/>
        </w:rPr>
        <w:t xml:space="preserve">with errors or </w:t>
      </w:r>
      <w:r w:rsidRPr="00987FB9">
        <w:rPr>
          <w:rFonts w:cs="Arial"/>
          <w:snapToGrid w:val="0"/>
          <w:szCs w:val="24"/>
        </w:rPr>
        <w:t>without the above-referenced information may be returned to the Contractor for further re-processing</w:t>
      </w:r>
      <w:r>
        <w:rPr>
          <w:rFonts w:cs="Arial"/>
          <w:snapToGrid w:val="0"/>
          <w:szCs w:val="24"/>
        </w:rPr>
        <w:t xml:space="preserve"> and </w:t>
      </w:r>
      <w:r w:rsidRPr="00826662">
        <w:rPr>
          <w:rFonts w:cs="Arial"/>
          <w:snapToGrid w:val="0"/>
          <w:szCs w:val="24"/>
        </w:rPr>
        <w:t>correction</w:t>
      </w:r>
      <w:r>
        <w:rPr>
          <w:rFonts w:cs="Arial"/>
          <w:snapToGrid w:val="0"/>
          <w:szCs w:val="24"/>
        </w:rPr>
        <w:t xml:space="preserve">. Invoices subject to a dispute for reasonable cause will not be processed for payment until the dispute is resolved to Covered California’s satisfaction. </w:t>
      </w:r>
      <w:r w:rsidRPr="00987FB9">
        <w:rPr>
          <w:rFonts w:cs="Arial"/>
          <w:szCs w:val="24"/>
        </w:rPr>
        <w:t xml:space="preserve">Disputed invoices are not subject to Government Code </w:t>
      </w:r>
      <w:r>
        <w:rPr>
          <w:rFonts w:cs="Arial"/>
          <w:szCs w:val="24"/>
        </w:rPr>
        <w:t>s</w:t>
      </w:r>
      <w:r w:rsidRPr="00987FB9">
        <w:rPr>
          <w:rFonts w:cs="Arial"/>
          <w:szCs w:val="24"/>
        </w:rPr>
        <w:t>ection 927 prompt payment requirements until the dispute is resolved.</w:t>
      </w:r>
    </w:p>
    <w:p w14:paraId="29D7CAAA" w14:textId="77777777" w:rsidR="000F7C04" w:rsidRPr="00987FB9" w:rsidRDefault="000F7C04" w:rsidP="000F7C04">
      <w:pPr>
        <w:tabs>
          <w:tab w:val="left" w:pos="720"/>
        </w:tabs>
        <w:ind w:left="720" w:hanging="360"/>
        <w:rPr>
          <w:rFonts w:cs="Arial"/>
          <w:snapToGrid w:val="0"/>
          <w:szCs w:val="24"/>
        </w:rPr>
      </w:pPr>
    </w:p>
    <w:p w14:paraId="5686B239" w14:textId="77777777" w:rsidR="000F7C04" w:rsidRPr="00987FB9" w:rsidRDefault="000F7C04" w:rsidP="000F7C04">
      <w:pPr>
        <w:pStyle w:val="Heading2"/>
        <w:numPr>
          <w:ilvl w:val="0"/>
          <w:numId w:val="30"/>
        </w:numPr>
        <w:ind w:hanging="720"/>
      </w:pPr>
      <w:r w:rsidRPr="00987FB9">
        <w:t>Qualified Health Plan (QHP) Assessment Contingency Clause</w:t>
      </w:r>
    </w:p>
    <w:p w14:paraId="08702614" w14:textId="77777777" w:rsidR="000F7C04" w:rsidRPr="00987FB9" w:rsidRDefault="000F7C04" w:rsidP="000F7C04">
      <w:pPr>
        <w:ind w:left="720" w:hanging="720"/>
        <w:rPr>
          <w:rFonts w:cs="Arial"/>
          <w:szCs w:val="24"/>
        </w:rPr>
      </w:pPr>
    </w:p>
    <w:p w14:paraId="517179EC" w14:textId="77777777" w:rsidR="000F7C04" w:rsidRPr="00987FB9" w:rsidRDefault="000F7C04" w:rsidP="000F7C04">
      <w:pPr>
        <w:pStyle w:val="ListParagraph"/>
        <w:rPr>
          <w:rFonts w:cs="Arial"/>
          <w:szCs w:val="24"/>
        </w:rPr>
      </w:pPr>
      <w:r w:rsidRPr="00987FB9">
        <w:rPr>
          <w:rFonts w:cs="Arial"/>
        </w:rPr>
        <w:t xml:space="preserve">If </w:t>
      </w:r>
      <w:r w:rsidRPr="00987FB9">
        <w:rPr>
          <w:rFonts w:cs="Arial"/>
          <w:szCs w:val="24"/>
        </w:rPr>
        <w:t>the collection of fees assessed from QHPs are collectively not sufficient to provide the funds for this program, Covered California shall have the option to either cancel this Agreement with no liability occurring to Covered California or offer an agreement amendment to the Contractor to reflect the reduced amount.</w:t>
      </w:r>
    </w:p>
    <w:p w14:paraId="095F3678" w14:textId="77777777" w:rsidR="000F7C04" w:rsidRPr="00987FB9" w:rsidRDefault="000F7C04" w:rsidP="000F7C04">
      <w:pPr>
        <w:ind w:left="720" w:hanging="720"/>
        <w:rPr>
          <w:rFonts w:cs="Arial"/>
          <w:szCs w:val="24"/>
        </w:rPr>
      </w:pPr>
    </w:p>
    <w:p w14:paraId="24B94401" w14:textId="77777777" w:rsidR="000F7C04" w:rsidRPr="00987FB9" w:rsidRDefault="000F7C04" w:rsidP="000F7C04">
      <w:pPr>
        <w:pStyle w:val="Heading2"/>
        <w:numPr>
          <w:ilvl w:val="0"/>
          <w:numId w:val="30"/>
        </w:numPr>
        <w:ind w:hanging="720"/>
      </w:pPr>
      <w:r w:rsidRPr="00987FB9">
        <w:t xml:space="preserve">Prompt Payment Clause </w:t>
      </w:r>
    </w:p>
    <w:p w14:paraId="7272ACDB" w14:textId="77777777" w:rsidR="000F7C04" w:rsidRPr="00987FB9" w:rsidRDefault="000F7C04" w:rsidP="000F7C04">
      <w:pPr>
        <w:ind w:left="720" w:hanging="720"/>
        <w:rPr>
          <w:rFonts w:cs="Arial"/>
          <w:b/>
          <w:szCs w:val="24"/>
        </w:rPr>
      </w:pPr>
    </w:p>
    <w:p w14:paraId="345E4D3D" w14:textId="77777777" w:rsidR="000F7C04" w:rsidRPr="00987FB9" w:rsidRDefault="000F7C04" w:rsidP="000F7C04">
      <w:pPr>
        <w:ind w:left="720"/>
        <w:rPr>
          <w:rFonts w:cs="Arial"/>
          <w:szCs w:val="24"/>
        </w:rPr>
      </w:pPr>
      <w:r w:rsidRPr="00987FB9">
        <w:rPr>
          <w:rFonts w:cs="Arial"/>
          <w:szCs w:val="24"/>
        </w:rPr>
        <w:t xml:space="preserve">Payment will be made in accordance with, and within the time specified in, Government Code Chapter 4.5, commencing with section 927. </w:t>
      </w:r>
    </w:p>
    <w:p w14:paraId="20C5E46B" w14:textId="77777777" w:rsidR="000F7C04" w:rsidRDefault="000F7C04" w:rsidP="000F7C04">
      <w:pPr>
        <w:ind w:left="720" w:hanging="720"/>
        <w:rPr>
          <w:rFonts w:cs="Arial"/>
          <w:szCs w:val="24"/>
        </w:rPr>
      </w:pPr>
    </w:p>
    <w:p w14:paraId="7F82EA03" w14:textId="77777777" w:rsidR="006C4335" w:rsidRPr="00987FB9" w:rsidRDefault="006C4335" w:rsidP="000F7C04">
      <w:pPr>
        <w:ind w:left="720" w:hanging="720"/>
        <w:rPr>
          <w:rFonts w:cs="Arial"/>
          <w:szCs w:val="24"/>
        </w:rPr>
      </w:pPr>
    </w:p>
    <w:p w14:paraId="62D8ACBE" w14:textId="77777777" w:rsidR="000F7C04" w:rsidRPr="00987FB9" w:rsidRDefault="000F7C04" w:rsidP="000F7C04">
      <w:pPr>
        <w:pStyle w:val="Heading2"/>
        <w:numPr>
          <w:ilvl w:val="0"/>
          <w:numId w:val="30"/>
        </w:numPr>
        <w:ind w:hanging="720"/>
      </w:pPr>
      <w:r w:rsidRPr="00987FB9">
        <w:lastRenderedPageBreak/>
        <w:t>Review</w:t>
      </w:r>
    </w:p>
    <w:p w14:paraId="2D67E6FE" w14:textId="77777777" w:rsidR="000F7C04" w:rsidRPr="00987FB9" w:rsidRDefault="000F7C04" w:rsidP="000F7C04">
      <w:pPr>
        <w:ind w:left="720" w:hanging="720"/>
        <w:rPr>
          <w:rFonts w:cs="Arial"/>
          <w:szCs w:val="24"/>
          <w:u w:val="single"/>
        </w:rPr>
      </w:pPr>
    </w:p>
    <w:p w14:paraId="06155C51" w14:textId="77777777" w:rsidR="000F7C04" w:rsidRPr="00987FB9" w:rsidRDefault="000F7C04" w:rsidP="000F7C04">
      <w:pPr>
        <w:ind w:left="720"/>
        <w:rPr>
          <w:rFonts w:cs="Arial"/>
          <w:szCs w:val="24"/>
        </w:rPr>
      </w:pPr>
      <w:r w:rsidRPr="00987FB9">
        <w:rPr>
          <w:rFonts w:cs="Arial"/>
          <w:szCs w:val="24"/>
        </w:rPr>
        <w:t>Covered California reserves the right to review service levels and billing procedures as they impact charges against this Agreement.</w:t>
      </w:r>
    </w:p>
    <w:p w14:paraId="7C83522F" w14:textId="77777777" w:rsidR="000F7C04" w:rsidRPr="00987FB9" w:rsidRDefault="000F7C04" w:rsidP="000F7C04">
      <w:pPr>
        <w:ind w:left="720" w:hanging="720"/>
        <w:rPr>
          <w:rFonts w:cs="Arial"/>
          <w:szCs w:val="24"/>
        </w:rPr>
      </w:pPr>
    </w:p>
    <w:p w14:paraId="54F4CF35" w14:textId="77777777" w:rsidR="000F7C04" w:rsidRPr="00987FB9" w:rsidRDefault="000F7C04" w:rsidP="000F7C04">
      <w:pPr>
        <w:pStyle w:val="Heading2"/>
        <w:numPr>
          <w:ilvl w:val="0"/>
          <w:numId w:val="30"/>
        </w:numPr>
        <w:ind w:hanging="720"/>
      </w:pPr>
      <w:r w:rsidRPr="00987FB9">
        <w:t xml:space="preserve">Final Billing </w:t>
      </w:r>
    </w:p>
    <w:p w14:paraId="4EBE0117" w14:textId="77777777" w:rsidR="000F7C04" w:rsidRPr="00987FB9" w:rsidRDefault="000F7C04" w:rsidP="000F7C04">
      <w:pPr>
        <w:ind w:left="720" w:hanging="720"/>
        <w:rPr>
          <w:rFonts w:cs="Arial"/>
          <w:szCs w:val="24"/>
        </w:rPr>
      </w:pPr>
    </w:p>
    <w:p w14:paraId="6A3CAB37" w14:textId="3F1C6900" w:rsidR="000F7C04" w:rsidRDefault="000F7C04" w:rsidP="000F7C04">
      <w:pPr>
        <w:ind w:left="720"/>
        <w:rPr>
          <w:rFonts w:cs="Arial"/>
          <w:szCs w:val="24"/>
        </w:rPr>
      </w:pPr>
      <w:r w:rsidRPr="00987FB9">
        <w:rPr>
          <w:rFonts w:cs="Arial"/>
          <w:szCs w:val="24"/>
        </w:rPr>
        <w:t>Invoices for services must be received by Covered California</w:t>
      </w:r>
      <w:r>
        <w:rPr>
          <w:rFonts w:cs="Arial"/>
          <w:szCs w:val="24"/>
        </w:rPr>
        <w:t xml:space="preserve"> within </w:t>
      </w:r>
      <w:r w:rsidR="0084228D">
        <w:rPr>
          <w:rFonts w:cs="Arial"/>
          <w:szCs w:val="24"/>
        </w:rPr>
        <w:t>thirty (</w:t>
      </w:r>
      <w:r>
        <w:rPr>
          <w:rFonts w:cs="Arial"/>
          <w:szCs w:val="24"/>
        </w:rPr>
        <w:t>30</w:t>
      </w:r>
      <w:proofErr w:type="gramStart"/>
      <w:r w:rsidR="0084228D">
        <w:rPr>
          <w:rFonts w:cs="Arial"/>
          <w:szCs w:val="24"/>
        </w:rPr>
        <w:t xml:space="preserve">) </w:t>
      </w:r>
      <w:r>
        <w:rPr>
          <w:rFonts w:cs="Arial"/>
          <w:szCs w:val="24"/>
        </w:rPr>
        <w:t xml:space="preserve"> days</w:t>
      </w:r>
      <w:proofErr w:type="gramEnd"/>
      <w:r>
        <w:rPr>
          <w:rFonts w:cs="Arial"/>
          <w:szCs w:val="24"/>
        </w:rPr>
        <w:t xml:space="preserve"> following each S</w:t>
      </w:r>
      <w:r w:rsidRPr="00987FB9">
        <w:rPr>
          <w:rFonts w:cs="Arial"/>
          <w:szCs w:val="24"/>
        </w:rPr>
        <w:t xml:space="preserve">tate fiscal year or </w:t>
      </w:r>
      <w:r w:rsidR="0084228D">
        <w:rPr>
          <w:rFonts w:cs="Arial"/>
          <w:szCs w:val="24"/>
        </w:rPr>
        <w:t>thirty (</w:t>
      </w:r>
      <w:r w:rsidRPr="00987FB9">
        <w:rPr>
          <w:rFonts w:cs="Arial"/>
          <w:szCs w:val="24"/>
        </w:rPr>
        <w:t>30</w:t>
      </w:r>
      <w:r w:rsidR="0084228D">
        <w:rPr>
          <w:rFonts w:cs="Arial"/>
          <w:szCs w:val="24"/>
        </w:rPr>
        <w:t>)</w:t>
      </w:r>
      <w:r w:rsidRPr="00987FB9">
        <w:rPr>
          <w:rFonts w:cs="Arial"/>
          <w:szCs w:val="24"/>
        </w:rPr>
        <w:t xml:space="preserve"> days following the end of the </w:t>
      </w:r>
      <w:r w:rsidR="0084228D">
        <w:rPr>
          <w:rFonts w:cs="Arial"/>
          <w:szCs w:val="24"/>
        </w:rPr>
        <w:t xml:space="preserve">Agreement’s </w:t>
      </w:r>
      <w:r w:rsidRPr="00987FB9">
        <w:rPr>
          <w:rFonts w:cs="Arial"/>
          <w:szCs w:val="24"/>
        </w:rPr>
        <w:t xml:space="preserve">term, whichever comes first. </w:t>
      </w:r>
      <w:r>
        <w:rPr>
          <w:rFonts w:cs="Arial"/>
          <w:szCs w:val="24"/>
        </w:rPr>
        <w:t xml:space="preserve"> </w:t>
      </w:r>
      <w:r w:rsidRPr="00987FB9">
        <w:rPr>
          <w:rFonts w:cs="Arial"/>
          <w:szCs w:val="24"/>
        </w:rPr>
        <w:t xml:space="preserve">The final invoice must include the statement “Final Billing.”  </w:t>
      </w:r>
    </w:p>
    <w:p w14:paraId="34815158" w14:textId="77777777" w:rsidR="000F7C04" w:rsidRDefault="000F7C04" w:rsidP="000F7C04">
      <w:pPr>
        <w:ind w:left="720"/>
        <w:rPr>
          <w:rFonts w:cs="Arial"/>
          <w:szCs w:val="24"/>
        </w:rPr>
      </w:pPr>
    </w:p>
    <w:p w14:paraId="601A7A2E" w14:textId="77777777" w:rsidR="000F7C04" w:rsidRPr="00826662" w:rsidRDefault="000F7C04" w:rsidP="000F7C04">
      <w:pPr>
        <w:ind w:left="720"/>
        <w:rPr>
          <w:rFonts w:cs="Arial"/>
          <w:szCs w:val="24"/>
        </w:rPr>
      </w:pPr>
      <w:r w:rsidRPr="00227662">
        <w:rPr>
          <w:rFonts w:cs="Arial"/>
          <w:szCs w:val="24"/>
        </w:rPr>
        <w:t xml:space="preserve">Contractor and Covered California may agree in writing to set an alternate deadline to submit the final invoice. Covered California must approve the alternative invoice submission deadline in writing. </w:t>
      </w:r>
    </w:p>
    <w:p w14:paraId="72CE0F0C" w14:textId="77777777" w:rsidR="000F7C04" w:rsidRDefault="000F7C04" w:rsidP="000F7C04">
      <w:pPr>
        <w:rPr>
          <w:rFonts w:cs="Arial"/>
          <w:szCs w:val="24"/>
        </w:rPr>
      </w:pPr>
    </w:p>
    <w:p w14:paraId="188A5EEC" w14:textId="6B34BD1C" w:rsidR="000F7C04" w:rsidRDefault="000F7C04" w:rsidP="00BC78E3">
      <w:pPr>
        <w:ind w:left="720"/>
        <w:rPr>
          <w:rFonts w:cs="Arial"/>
          <w:szCs w:val="24"/>
        </w:rPr>
      </w:pP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0F68320B" w14:textId="77777777" w:rsidR="000F7C04" w:rsidRDefault="000F7C04" w:rsidP="000F7C04">
      <w:pPr>
        <w:ind w:left="720"/>
        <w:rPr>
          <w:rFonts w:cs="Arial"/>
          <w:szCs w:val="24"/>
        </w:rPr>
      </w:pPr>
    </w:p>
    <w:p w14:paraId="2B548D37" w14:textId="77777777" w:rsidR="000F7C04" w:rsidRPr="00826662" w:rsidRDefault="000F7C04" w:rsidP="000F7C04">
      <w:pPr>
        <w:pStyle w:val="Heading2"/>
        <w:numPr>
          <w:ilvl w:val="0"/>
          <w:numId w:val="30"/>
        </w:numPr>
        <w:tabs>
          <w:tab w:val="num" w:pos="360"/>
        </w:tabs>
        <w:ind w:left="360" w:hanging="720"/>
        <w:rPr>
          <w:rFonts w:cs="Arial"/>
          <w:szCs w:val="24"/>
        </w:rPr>
      </w:pPr>
      <w:r w:rsidRPr="005F7108">
        <w:rPr>
          <w:rFonts w:cs="Arial"/>
          <w:szCs w:val="24"/>
        </w:rPr>
        <w:t>Expense Allowability/Fiscal Documentation</w:t>
      </w:r>
    </w:p>
    <w:p w14:paraId="65BA39D1" w14:textId="77777777" w:rsidR="000F7C04" w:rsidRPr="00826662" w:rsidRDefault="000F7C04" w:rsidP="000F7C04">
      <w:pPr>
        <w:rPr>
          <w:rFonts w:cs="Arial"/>
          <w:szCs w:val="24"/>
        </w:rPr>
      </w:pPr>
    </w:p>
    <w:p w14:paraId="3448E1AA" w14:textId="77777777" w:rsidR="000F7C04" w:rsidRPr="00826662" w:rsidRDefault="000F7C04" w:rsidP="000F7C04">
      <w:pPr>
        <w:pStyle w:val="ListParagraph"/>
        <w:numPr>
          <w:ilvl w:val="0"/>
          <w:numId w:val="31"/>
        </w:numPr>
        <w:ind w:left="1080"/>
        <w:rPr>
          <w:rFonts w:cs="Arial"/>
          <w:szCs w:val="24"/>
        </w:rPr>
      </w:pPr>
      <w:r w:rsidRPr="00826662">
        <w:rPr>
          <w:rFonts w:cs="Arial"/>
          <w:szCs w:val="24"/>
        </w:rPr>
        <w:t xml:space="preserve">Invoices received by Contractor and submitted for payment to Covered California shall not be deemed evidence of allowable </w:t>
      </w:r>
      <w:r>
        <w:rPr>
          <w:rFonts w:cs="Arial"/>
          <w:szCs w:val="24"/>
        </w:rPr>
        <w:t>Agreement</w:t>
      </w:r>
      <w:r w:rsidRPr="00826662">
        <w:rPr>
          <w:rFonts w:cs="Arial"/>
          <w:spacing w:val="-14"/>
          <w:szCs w:val="24"/>
        </w:rPr>
        <w:t xml:space="preserve"> </w:t>
      </w:r>
      <w:r w:rsidRPr="00826662">
        <w:rPr>
          <w:rFonts w:cs="Arial"/>
          <w:szCs w:val="24"/>
        </w:rPr>
        <w:t>costs.</w:t>
      </w:r>
    </w:p>
    <w:p w14:paraId="6B060F52" w14:textId="77777777" w:rsidR="000F7C04" w:rsidRPr="00F666DE" w:rsidRDefault="000F7C04" w:rsidP="000F7C04">
      <w:pPr>
        <w:ind w:left="360"/>
        <w:rPr>
          <w:rFonts w:cs="Arial"/>
          <w:szCs w:val="24"/>
        </w:rPr>
      </w:pPr>
    </w:p>
    <w:p w14:paraId="6286B173" w14:textId="77777777" w:rsidR="000F7C04" w:rsidRPr="00826662" w:rsidRDefault="000F7C04" w:rsidP="000F7C04">
      <w:pPr>
        <w:pStyle w:val="ListParagraph"/>
        <w:numPr>
          <w:ilvl w:val="0"/>
          <w:numId w:val="31"/>
        </w:numPr>
        <w:ind w:left="1080"/>
        <w:rPr>
          <w:rFonts w:cs="Arial"/>
          <w:szCs w:val="24"/>
        </w:rPr>
      </w:pPr>
      <w:r w:rsidRPr="005F7108">
        <w:rPr>
          <w:rFonts w:cs="Arial"/>
          <w:szCs w:val="24"/>
        </w:rPr>
        <w:t xml:space="preserve">Contractor shall maintain sufficient documentation of all claimed expenses to allow Covered California to review and audit such expenses for compliance with this </w:t>
      </w:r>
      <w:r>
        <w:rPr>
          <w:rFonts w:cs="Arial"/>
          <w:szCs w:val="24"/>
        </w:rPr>
        <w:t>Agreement</w:t>
      </w:r>
      <w:r w:rsidRPr="005F7108">
        <w:rPr>
          <w:rFonts w:cs="Arial"/>
          <w:szCs w:val="24"/>
        </w:rPr>
        <w:t xml:space="preserve">.  </w:t>
      </w:r>
    </w:p>
    <w:p w14:paraId="645281EF" w14:textId="77777777" w:rsidR="000F7C04" w:rsidRPr="00F666DE" w:rsidRDefault="000F7C04" w:rsidP="000F7C04">
      <w:pPr>
        <w:ind w:left="360"/>
        <w:rPr>
          <w:rFonts w:cs="Arial"/>
          <w:szCs w:val="24"/>
        </w:rPr>
      </w:pPr>
    </w:p>
    <w:p w14:paraId="4C4FA303" w14:textId="77777777" w:rsidR="000F7C04" w:rsidRPr="00D53643" w:rsidRDefault="000F7C04" w:rsidP="000F7C04">
      <w:pPr>
        <w:ind w:left="1080"/>
        <w:rPr>
          <w:rFonts w:cs="Arial"/>
          <w:szCs w:val="24"/>
        </w:rPr>
      </w:pPr>
      <w:r w:rsidRPr="005F7108">
        <w:rPr>
          <w:rFonts w:cs="Arial"/>
          <w:szCs w:val="24"/>
        </w:rPr>
        <w:t xml:space="preserve">If Covered California declines an invoice because the invoice detail, fiscal records, or backup documentation is nonexistent or inadequate pursuant to generally accepted accounting principles, Covered California may </w:t>
      </w:r>
      <w:r>
        <w:rPr>
          <w:rFonts w:cs="Arial"/>
          <w:szCs w:val="24"/>
        </w:rPr>
        <w:t xml:space="preserve">return the invoice and </w:t>
      </w:r>
      <w:r w:rsidRPr="005F7108">
        <w:rPr>
          <w:rFonts w:cs="Arial"/>
          <w:szCs w:val="24"/>
        </w:rPr>
        <w:t>withhold payment pending the submission</w:t>
      </w:r>
      <w:r w:rsidRPr="00826662">
        <w:rPr>
          <w:rFonts w:cs="Arial"/>
          <w:szCs w:val="24"/>
        </w:rPr>
        <w:t xml:space="preserve"> of additional documents to justify the expense. Upon receipt of adequate documentation supporting a disallowed or questionable expense, Covered California will pay all or part of the invoice that is authorized under the </w:t>
      </w:r>
      <w:r>
        <w:rPr>
          <w:rFonts w:cs="Arial"/>
          <w:szCs w:val="24"/>
        </w:rPr>
        <w:t>Agreement</w:t>
      </w:r>
      <w:r w:rsidRPr="00826662">
        <w:rPr>
          <w:rFonts w:cs="Arial"/>
          <w:szCs w:val="24"/>
        </w:rPr>
        <w:t xml:space="preserve">. </w:t>
      </w:r>
      <w:r w:rsidRPr="00D53643">
        <w:rPr>
          <w:rFonts w:cs="Arial"/>
          <w:szCs w:val="24"/>
        </w:rPr>
        <w:t>Invoices subject to a dispute for reasonable cause will not be processed for payment until the dispute is resolved to Covered California’s satisfaction.</w:t>
      </w:r>
      <w:r>
        <w:rPr>
          <w:rFonts w:cs="Arial"/>
          <w:szCs w:val="24"/>
        </w:rPr>
        <w:t xml:space="preserve"> </w:t>
      </w:r>
      <w:r w:rsidRPr="00987FB9">
        <w:rPr>
          <w:rFonts w:cs="Arial"/>
          <w:szCs w:val="24"/>
        </w:rPr>
        <w:t xml:space="preserve">Disputed invoices are not subject to Government Code </w:t>
      </w:r>
      <w:r>
        <w:rPr>
          <w:rFonts w:cs="Arial"/>
          <w:szCs w:val="24"/>
        </w:rPr>
        <w:t>s</w:t>
      </w:r>
      <w:r w:rsidRPr="00987FB9">
        <w:rPr>
          <w:rFonts w:cs="Arial"/>
          <w:szCs w:val="24"/>
        </w:rPr>
        <w:t>ection 927 prompt payment requirements until the dispute is resolved.</w:t>
      </w:r>
    </w:p>
    <w:p w14:paraId="262D873A" w14:textId="77777777" w:rsidR="000F7C04" w:rsidRDefault="000F7C04" w:rsidP="000F7C04">
      <w:pPr>
        <w:ind w:left="1080"/>
        <w:rPr>
          <w:rFonts w:cs="Arial"/>
          <w:snapToGrid w:val="0"/>
          <w:szCs w:val="24"/>
        </w:rPr>
      </w:pPr>
    </w:p>
    <w:p w14:paraId="3BA98D71" w14:textId="77777777" w:rsidR="000F7C04" w:rsidRDefault="000F7C04" w:rsidP="000F7C04">
      <w:pPr>
        <w:ind w:left="1080"/>
        <w:rPr>
          <w:rFonts w:cs="Arial"/>
          <w:szCs w:val="24"/>
        </w:rPr>
      </w:pPr>
      <w:r w:rsidRPr="00826662">
        <w:rPr>
          <w:rFonts w:cs="Arial"/>
          <w:szCs w:val="24"/>
        </w:rPr>
        <w:t xml:space="preserve">Covered California retains sole discretion to determine what expenses are authorized under this </w:t>
      </w:r>
      <w:r>
        <w:rPr>
          <w:rFonts w:cs="Arial"/>
          <w:szCs w:val="24"/>
        </w:rPr>
        <w:t>Contract</w:t>
      </w:r>
      <w:r w:rsidRPr="00826662">
        <w:rPr>
          <w:rFonts w:cs="Arial"/>
          <w:szCs w:val="24"/>
        </w:rPr>
        <w:t>.</w:t>
      </w:r>
      <w:r>
        <w:rPr>
          <w:rFonts w:cs="Arial"/>
          <w:szCs w:val="24"/>
        </w:rPr>
        <w:t xml:space="preserve"> </w:t>
      </w:r>
    </w:p>
    <w:p w14:paraId="72A40BED" w14:textId="77777777" w:rsidR="000F7C04" w:rsidRDefault="000F7C04" w:rsidP="000F7C04">
      <w:pPr>
        <w:ind w:left="1080"/>
        <w:rPr>
          <w:rFonts w:cs="Arial"/>
          <w:szCs w:val="24"/>
        </w:rPr>
      </w:pPr>
    </w:p>
    <w:p w14:paraId="1A6A882C" w14:textId="77777777" w:rsidR="000F7C04" w:rsidRPr="00826662" w:rsidRDefault="000F7C04" w:rsidP="000F7C04">
      <w:pPr>
        <w:pStyle w:val="ListParagraph"/>
        <w:numPr>
          <w:ilvl w:val="0"/>
          <w:numId w:val="31"/>
        </w:numPr>
        <w:ind w:left="1080"/>
        <w:rPr>
          <w:rFonts w:cs="Arial"/>
          <w:szCs w:val="24"/>
        </w:rPr>
      </w:pPr>
      <w:bookmarkStart w:id="1" w:name="_Hlk62641791"/>
      <w:r>
        <w:rPr>
          <w:rFonts w:cs="Arial"/>
          <w:szCs w:val="24"/>
        </w:rPr>
        <w:t>Unauthorized overpayments</w:t>
      </w:r>
      <w:r w:rsidRPr="005F7108">
        <w:rPr>
          <w:rFonts w:cs="Arial"/>
          <w:szCs w:val="24"/>
        </w:rPr>
        <w:t xml:space="preserve"> </w:t>
      </w:r>
      <w:r w:rsidRPr="00826662">
        <w:rPr>
          <w:rFonts w:cs="Arial"/>
          <w:szCs w:val="24"/>
        </w:rPr>
        <w:t xml:space="preserve">are subject to recovery by Covered California pursuant </w:t>
      </w:r>
      <w:r>
        <w:rPr>
          <w:rFonts w:cs="Arial"/>
          <w:szCs w:val="24"/>
        </w:rPr>
        <w:t xml:space="preserve">to </w:t>
      </w:r>
      <w:r w:rsidRPr="00826662">
        <w:rPr>
          <w:rFonts w:cs="Arial"/>
          <w:szCs w:val="24"/>
        </w:rPr>
        <w:t xml:space="preserve">Section </w:t>
      </w:r>
      <w:r>
        <w:rPr>
          <w:rFonts w:cs="Arial"/>
          <w:szCs w:val="24"/>
        </w:rPr>
        <w:t xml:space="preserve">H </w:t>
      </w:r>
      <w:r w:rsidRPr="00826662">
        <w:rPr>
          <w:rFonts w:cs="Arial"/>
          <w:szCs w:val="24"/>
        </w:rPr>
        <w:t>below.</w:t>
      </w:r>
    </w:p>
    <w:bookmarkEnd w:id="1"/>
    <w:p w14:paraId="03F6CA3E" w14:textId="77777777" w:rsidR="000F7C04" w:rsidRPr="00F666DE" w:rsidRDefault="000F7C04" w:rsidP="000F7C04">
      <w:pPr>
        <w:rPr>
          <w:rFonts w:cs="Arial"/>
          <w:szCs w:val="24"/>
        </w:rPr>
      </w:pPr>
    </w:p>
    <w:p w14:paraId="2DB9603A" w14:textId="77777777" w:rsidR="000F7C04" w:rsidRPr="00826662" w:rsidRDefault="000F7C04" w:rsidP="000F7C04">
      <w:pPr>
        <w:pStyle w:val="Heading1"/>
        <w:numPr>
          <w:ilvl w:val="0"/>
          <w:numId w:val="30"/>
        </w:numPr>
        <w:tabs>
          <w:tab w:val="num" w:pos="360"/>
        </w:tabs>
        <w:ind w:left="360" w:hanging="720"/>
        <w:rPr>
          <w:rFonts w:cs="Arial"/>
          <w:szCs w:val="24"/>
        </w:rPr>
      </w:pPr>
      <w:r w:rsidRPr="005F7108">
        <w:rPr>
          <w:rFonts w:cs="Arial"/>
          <w:szCs w:val="24"/>
        </w:rPr>
        <w:t>Recovery of Overpayments</w:t>
      </w:r>
    </w:p>
    <w:p w14:paraId="3BAD5149" w14:textId="77777777" w:rsidR="000F7C04" w:rsidRPr="00826662" w:rsidRDefault="000F7C04" w:rsidP="000F7C04">
      <w:pPr>
        <w:rPr>
          <w:rFonts w:cs="Arial"/>
          <w:szCs w:val="24"/>
        </w:rPr>
      </w:pPr>
    </w:p>
    <w:p w14:paraId="03142A8D" w14:textId="77777777" w:rsidR="000F7C04" w:rsidRPr="00826662" w:rsidRDefault="000F7C04" w:rsidP="000F7C04">
      <w:pPr>
        <w:pStyle w:val="ListParagraph"/>
        <w:numPr>
          <w:ilvl w:val="0"/>
          <w:numId w:val="32"/>
        </w:numPr>
        <w:rPr>
          <w:rFonts w:cs="Arial"/>
          <w:szCs w:val="24"/>
        </w:rPr>
      </w:pPr>
      <w:r w:rsidRPr="00826662">
        <w:rPr>
          <w:rFonts w:cs="Arial"/>
          <w:szCs w:val="24"/>
        </w:rPr>
        <w:t xml:space="preserve">Contractor agrees that overpayments under this </w:t>
      </w:r>
      <w:r>
        <w:rPr>
          <w:rFonts w:cs="Arial"/>
          <w:szCs w:val="24"/>
        </w:rPr>
        <w:t>Agreement</w:t>
      </w:r>
      <w:r w:rsidRPr="00826662">
        <w:rPr>
          <w:rFonts w:cs="Arial"/>
          <w:szCs w:val="24"/>
        </w:rPr>
        <w:t xml:space="preserve">, or </w:t>
      </w:r>
      <w:proofErr w:type="gramStart"/>
      <w:r w:rsidRPr="00826662">
        <w:rPr>
          <w:rFonts w:cs="Arial"/>
          <w:szCs w:val="24"/>
        </w:rPr>
        <w:t>as a result of</w:t>
      </w:r>
      <w:proofErr w:type="gramEnd"/>
      <w:r w:rsidRPr="00826662">
        <w:rPr>
          <w:rFonts w:cs="Arial"/>
          <w:szCs w:val="24"/>
        </w:rPr>
        <w:t xml:space="preserve"> an audit finding, or an audit finding that is appealed and upheld, will be recovered by Covered California through one of the following options:</w:t>
      </w:r>
    </w:p>
    <w:p w14:paraId="37B10C36" w14:textId="77777777" w:rsidR="000F7C04" w:rsidRPr="00F666DE" w:rsidRDefault="000F7C04" w:rsidP="000F7C04">
      <w:pPr>
        <w:rPr>
          <w:rFonts w:cs="Arial"/>
          <w:szCs w:val="24"/>
        </w:rPr>
      </w:pPr>
    </w:p>
    <w:p w14:paraId="1E2E34CF" w14:textId="77777777" w:rsidR="000F7C04" w:rsidRPr="00826662" w:rsidRDefault="000F7C04" w:rsidP="000F7C04">
      <w:pPr>
        <w:pStyle w:val="ListParagraph"/>
        <w:numPr>
          <w:ilvl w:val="1"/>
          <w:numId w:val="32"/>
        </w:numPr>
        <w:ind w:left="1440"/>
        <w:rPr>
          <w:rFonts w:cs="Arial"/>
          <w:szCs w:val="24"/>
        </w:rPr>
      </w:pPr>
      <w:r w:rsidRPr="005F7108">
        <w:rPr>
          <w:rFonts w:cs="Arial"/>
          <w:szCs w:val="24"/>
        </w:rPr>
        <w:t xml:space="preserve">Contractor’s remittance to Covered California of the full amount of the overpayment within </w:t>
      </w:r>
      <w:r>
        <w:rPr>
          <w:rFonts w:cs="Arial"/>
          <w:szCs w:val="24"/>
        </w:rPr>
        <w:t>thirty (</w:t>
      </w:r>
      <w:r w:rsidRPr="005F7108">
        <w:rPr>
          <w:rFonts w:cs="Arial"/>
          <w:szCs w:val="24"/>
        </w:rPr>
        <w:t>30</w:t>
      </w:r>
      <w:r>
        <w:rPr>
          <w:rFonts w:cs="Arial"/>
          <w:szCs w:val="24"/>
        </w:rPr>
        <w:t>)</w:t>
      </w:r>
      <w:r w:rsidRPr="005F7108">
        <w:rPr>
          <w:rFonts w:cs="Arial"/>
          <w:szCs w:val="24"/>
        </w:rPr>
        <w:t xml:space="preserve"> calendar days following Contractor’s receipt of Covered California’s written request for re</w:t>
      </w:r>
      <w:r w:rsidRPr="00826662">
        <w:rPr>
          <w:rFonts w:cs="Arial"/>
          <w:szCs w:val="24"/>
        </w:rPr>
        <w:t>payment.</w:t>
      </w:r>
    </w:p>
    <w:p w14:paraId="6DACB4B9" w14:textId="77777777" w:rsidR="000F7C04" w:rsidRPr="00F666DE" w:rsidRDefault="000F7C04" w:rsidP="000F7C04">
      <w:pPr>
        <w:pStyle w:val="ListParagraph"/>
        <w:ind w:left="1440"/>
        <w:rPr>
          <w:rFonts w:cs="Arial"/>
          <w:szCs w:val="24"/>
        </w:rPr>
      </w:pPr>
    </w:p>
    <w:p w14:paraId="159E2102" w14:textId="77777777" w:rsidR="000F7C04" w:rsidRPr="00826662" w:rsidRDefault="000F7C04" w:rsidP="000F7C04">
      <w:pPr>
        <w:pStyle w:val="ListParagraph"/>
        <w:numPr>
          <w:ilvl w:val="1"/>
          <w:numId w:val="32"/>
        </w:numPr>
        <w:ind w:left="1440"/>
        <w:rPr>
          <w:rFonts w:cs="Arial"/>
          <w:szCs w:val="24"/>
        </w:rPr>
      </w:pPr>
      <w:r w:rsidRPr="005F7108">
        <w:rPr>
          <w:rFonts w:cs="Arial"/>
          <w:szCs w:val="24"/>
        </w:rPr>
        <w:t xml:space="preserve">A </w:t>
      </w:r>
      <w:r>
        <w:rPr>
          <w:rFonts w:cs="Arial"/>
          <w:szCs w:val="24"/>
        </w:rPr>
        <w:t xml:space="preserve">written </w:t>
      </w:r>
      <w:r w:rsidRPr="005F7108">
        <w:rPr>
          <w:rFonts w:cs="Arial"/>
          <w:szCs w:val="24"/>
        </w:rPr>
        <w:t>repayment schedule which is agreeable to both Covered California and Contractor.</w:t>
      </w:r>
    </w:p>
    <w:p w14:paraId="6E6510AE" w14:textId="77777777" w:rsidR="000F7C04" w:rsidRPr="00F666DE" w:rsidRDefault="000F7C04" w:rsidP="000F7C04">
      <w:pPr>
        <w:pStyle w:val="ListParagraph"/>
        <w:ind w:left="1440"/>
        <w:rPr>
          <w:rFonts w:cs="Arial"/>
          <w:szCs w:val="24"/>
        </w:rPr>
      </w:pPr>
    </w:p>
    <w:p w14:paraId="363DE3F0" w14:textId="77777777" w:rsidR="000F7C04" w:rsidRPr="00AC2631" w:rsidRDefault="000F7C04" w:rsidP="000F7C04">
      <w:pPr>
        <w:pStyle w:val="ListParagraph"/>
        <w:numPr>
          <w:ilvl w:val="0"/>
          <w:numId w:val="32"/>
        </w:numPr>
        <w:rPr>
          <w:rFonts w:cs="Arial"/>
          <w:szCs w:val="24"/>
        </w:rPr>
      </w:pPr>
      <w:r w:rsidRPr="005F7108">
        <w:rPr>
          <w:rFonts w:cs="Arial"/>
          <w:szCs w:val="24"/>
        </w:rPr>
        <w:t xml:space="preserve">Covered California reserves the right to select which </w:t>
      </w:r>
      <w:r>
        <w:rPr>
          <w:rFonts w:cs="Arial"/>
          <w:szCs w:val="24"/>
        </w:rPr>
        <w:t xml:space="preserve">repayment </w:t>
      </w:r>
      <w:r w:rsidRPr="005F7108">
        <w:rPr>
          <w:rFonts w:cs="Arial"/>
          <w:szCs w:val="24"/>
        </w:rPr>
        <w:t>option will be employed and Contractor will be notified by Covered California in writing of the claim proced</w:t>
      </w:r>
      <w:r w:rsidRPr="00826662">
        <w:rPr>
          <w:rFonts w:cs="Arial"/>
          <w:szCs w:val="24"/>
        </w:rPr>
        <w:t>ure to be utilized.</w:t>
      </w:r>
    </w:p>
    <w:p w14:paraId="7F5E4A6C" w14:textId="77777777" w:rsidR="000F7C04" w:rsidRPr="00987FB9" w:rsidRDefault="000F7C04" w:rsidP="000F7C04">
      <w:pPr>
        <w:ind w:left="720"/>
        <w:rPr>
          <w:rFonts w:cs="Arial"/>
          <w:szCs w:val="24"/>
        </w:rPr>
      </w:pPr>
    </w:p>
    <w:p w14:paraId="5F5A0213" w14:textId="77777777" w:rsidR="000F7C04" w:rsidRPr="00987FB9" w:rsidRDefault="000F7C04" w:rsidP="000F7C04">
      <w:pPr>
        <w:pStyle w:val="Heading2"/>
        <w:numPr>
          <w:ilvl w:val="0"/>
          <w:numId w:val="30"/>
        </w:numPr>
        <w:ind w:hanging="720"/>
      </w:pPr>
      <w:r w:rsidRPr="00987FB9">
        <w:t>Nonresident Tax Withholding</w:t>
      </w:r>
    </w:p>
    <w:p w14:paraId="1B0E8206" w14:textId="77777777" w:rsidR="000F7C04" w:rsidRPr="00987FB9" w:rsidRDefault="000F7C04" w:rsidP="000F7C04">
      <w:pPr>
        <w:keepNext/>
        <w:ind w:firstLine="360"/>
        <w:rPr>
          <w:rFonts w:cs="Arial"/>
          <w:b/>
          <w:bCs/>
          <w:szCs w:val="24"/>
          <w:u w:val="single"/>
        </w:rPr>
      </w:pPr>
    </w:p>
    <w:p w14:paraId="169EE1F8" w14:textId="77777777" w:rsidR="000F7C04" w:rsidRPr="00987FB9" w:rsidRDefault="000F7C04" w:rsidP="000F7C04">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p w14:paraId="5D555908" w14:textId="5B78FD04" w:rsidR="00BB57F6" w:rsidRPr="00987FB9" w:rsidRDefault="00BB57F6" w:rsidP="000F7C04">
      <w:pPr>
        <w:rPr>
          <w:rFonts w:cs="Arial"/>
          <w:szCs w:val="24"/>
        </w:rPr>
      </w:pP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428F3" w14:textId="77777777" w:rsidR="00D3113E" w:rsidRDefault="00D3113E">
      <w:r>
        <w:separator/>
      </w:r>
    </w:p>
  </w:endnote>
  <w:endnote w:type="continuationSeparator" w:id="0">
    <w:p w14:paraId="648741FB" w14:textId="77777777" w:rsidR="00D3113E" w:rsidRDefault="00D3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71570A56"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B53C8">
      <w:rPr>
        <w:rFonts w:cs="Arial"/>
        <w:sz w:val="18"/>
      </w:rPr>
      <w:t>0</w:t>
    </w:r>
    <w:r w:rsidR="00762919">
      <w:rPr>
        <w:rFonts w:cs="Arial"/>
        <w:sz w:val="18"/>
      </w:rPr>
      <w:t>4</w:t>
    </w:r>
    <w:r w:rsidR="000B53C8">
      <w:rPr>
        <w:rFonts w:cs="Arial"/>
        <w:sz w:val="18"/>
      </w:rPr>
      <w:t>20</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38C19" w14:textId="77777777" w:rsidR="00D3113E" w:rsidRDefault="00D3113E">
      <w:r>
        <w:separator/>
      </w:r>
    </w:p>
  </w:footnote>
  <w:footnote w:type="continuationSeparator" w:id="0">
    <w:p w14:paraId="6E4BB7D1" w14:textId="77777777" w:rsidR="00D3113E" w:rsidRDefault="00D3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3C6322" w:rsidRDefault="00A164E9" w:rsidP="00BD2D2B">
    <w:pPr>
      <w:pStyle w:val="Header"/>
      <w:tabs>
        <w:tab w:val="clear" w:pos="8640"/>
      </w:tabs>
      <w:rPr>
        <w:rStyle w:val="PageNumber"/>
        <w:rFonts w:cs="Arial"/>
        <w:sz w:val="20"/>
        <w:szCs w:val="16"/>
      </w:rPr>
    </w:pPr>
    <w:r w:rsidRPr="003C6322">
      <w:rPr>
        <w:rFonts w:cs="Arial"/>
        <w:sz w:val="20"/>
        <w:szCs w:val="16"/>
      </w:rPr>
      <w:t>Agreement</w:t>
    </w:r>
    <w:r w:rsidR="00874A60" w:rsidRPr="003C6322">
      <w:rPr>
        <w:rFonts w:cs="Arial"/>
        <w:sz w:val="20"/>
        <w:szCs w:val="16"/>
      </w:rPr>
      <w:t xml:space="preserve"> [number]</w:t>
    </w:r>
    <w:r w:rsidRPr="003C6322">
      <w:rPr>
        <w:rFonts w:cs="Arial"/>
        <w:sz w:val="20"/>
        <w:szCs w:val="16"/>
      </w:rPr>
      <w:tab/>
    </w:r>
    <w:r w:rsidRPr="003C6322">
      <w:rPr>
        <w:rFonts w:cs="Arial"/>
        <w:sz w:val="20"/>
        <w:szCs w:val="16"/>
      </w:rPr>
      <w:tab/>
    </w:r>
    <w:r w:rsidRPr="003C6322">
      <w:rPr>
        <w:rFonts w:cs="Arial"/>
        <w:sz w:val="20"/>
        <w:szCs w:val="16"/>
      </w:rPr>
      <w:tab/>
    </w:r>
    <w:r w:rsidRPr="003C6322">
      <w:rPr>
        <w:rFonts w:cs="Arial"/>
        <w:sz w:val="20"/>
        <w:szCs w:val="16"/>
      </w:rPr>
      <w:tab/>
    </w:r>
    <w:r w:rsidRPr="003C6322">
      <w:rPr>
        <w:rFonts w:cs="Arial"/>
        <w:sz w:val="20"/>
        <w:szCs w:val="16"/>
      </w:rPr>
      <w:tab/>
      <w:t xml:space="preserve">    </w:t>
    </w:r>
    <w:r w:rsidR="009D2951" w:rsidRPr="003C6322">
      <w:rPr>
        <w:rFonts w:cs="Arial"/>
        <w:sz w:val="20"/>
        <w:szCs w:val="16"/>
      </w:rPr>
      <w:t xml:space="preserve"> </w:t>
    </w:r>
    <w:r w:rsidR="009D2951" w:rsidRPr="003C6322">
      <w:rPr>
        <w:rFonts w:cs="Arial"/>
        <w:sz w:val="20"/>
        <w:szCs w:val="16"/>
      </w:rPr>
      <w:tab/>
      <w:t xml:space="preserve">      </w:t>
    </w:r>
    <w:r w:rsidR="00530C53" w:rsidRPr="003C6322">
      <w:rPr>
        <w:rFonts w:cs="Arial"/>
        <w:sz w:val="20"/>
        <w:szCs w:val="16"/>
      </w:rPr>
      <w:t xml:space="preserve">Page </w:t>
    </w:r>
    <w:r w:rsidR="00530C53" w:rsidRPr="003C6322">
      <w:rPr>
        <w:rFonts w:cs="Arial"/>
        <w:sz w:val="20"/>
        <w:szCs w:val="16"/>
      </w:rPr>
      <w:fldChar w:fldCharType="begin"/>
    </w:r>
    <w:r w:rsidR="00530C53" w:rsidRPr="003C6322">
      <w:rPr>
        <w:rFonts w:cs="Arial"/>
        <w:sz w:val="20"/>
        <w:szCs w:val="16"/>
      </w:rPr>
      <w:instrText xml:space="preserve"> PAGE  \* Arabic  \* MERGEFORMAT </w:instrText>
    </w:r>
    <w:r w:rsidR="00530C53" w:rsidRPr="003C6322">
      <w:rPr>
        <w:rFonts w:cs="Arial"/>
        <w:sz w:val="20"/>
        <w:szCs w:val="16"/>
      </w:rPr>
      <w:fldChar w:fldCharType="separate"/>
    </w:r>
    <w:r w:rsidR="00423098" w:rsidRPr="003C6322">
      <w:rPr>
        <w:rFonts w:cs="Arial"/>
        <w:noProof/>
        <w:sz w:val="20"/>
        <w:szCs w:val="16"/>
      </w:rPr>
      <w:t>1</w:t>
    </w:r>
    <w:r w:rsidR="00530C53" w:rsidRPr="003C6322">
      <w:rPr>
        <w:rFonts w:cs="Arial"/>
        <w:sz w:val="20"/>
        <w:szCs w:val="16"/>
      </w:rPr>
      <w:fldChar w:fldCharType="end"/>
    </w:r>
    <w:r w:rsidR="00530C53" w:rsidRPr="003C6322">
      <w:rPr>
        <w:rFonts w:cs="Arial"/>
        <w:sz w:val="20"/>
        <w:szCs w:val="16"/>
      </w:rPr>
      <w:t xml:space="preserve"> of </w:t>
    </w:r>
    <w:r w:rsidR="00530C53" w:rsidRPr="003C6322">
      <w:rPr>
        <w:rFonts w:cs="Arial"/>
        <w:sz w:val="20"/>
        <w:szCs w:val="16"/>
      </w:rPr>
      <w:fldChar w:fldCharType="begin"/>
    </w:r>
    <w:r w:rsidR="00530C53" w:rsidRPr="003C6322">
      <w:rPr>
        <w:rFonts w:cs="Arial"/>
        <w:sz w:val="20"/>
        <w:szCs w:val="16"/>
      </w:rPr>
      <w:instrText xml:space="preserve"> NUMPAGES  \* Arabic  \* MERGEFORMAT </w:instrText>
    </w:r>
    <w:r w:rsidR="00530C53" w:rsidRPr="003C6322">
      <w:rPr>
        <w:rFonts w:cs="Arial"/>
        <w:sz w:val="20"/>
        <w:szCs w:val="16"/>
      </w:rPr>
      <w:fldChar w:fldCharType="separate"/>
    </w:r>
    <w:r w:rsidR="00423098" w:rsidRPr="003C6322">
      <w:rPr>
        <w:rFonts w:cs="Arial"/>
        <w:noProof/>
        <w:sz w:val="20"/>
        <w:szCs w:val="16"/>
      </w:rPr>
      <w:t>3</w:t>
    </w:r>
    <w:r w:rsidR="00530C53" w:rsidRPr="003C6322">
      <w:rPr>
        <w:rFonts w:cs="Arial"/>
        <w:sz w:val="20"/>
        <w:szCs w:val="16"/>
      </w:rPr>
      <w:fldChar w:fldCharType="end"/>
    </w:r>
  </w:p>
  <w:p w14:paraId="448CDACF" w14:textId="51DDECFA" w:rsidR="00A164E9" w:rsidRPr="003C6322" w:rsidRDefault="00A164E9">
    <w:pPr>
      <w:pStyle w:val="Header"/>
      <w:tabs>
        <w:tab w:val="left" w:pos="7920"/>
      </w:tabs>
      <w:rPr>
        <w:rFonts w:cs="Arial"/>
        <w:sz w:val="20"/>
        <w:szCs w:val="16"/>
      </w:rPr>
    </w:pPr>
    <w:r w:rsidRPr="003C6322">
      <w:rPr>
        <w:rStyle w:val="PageNumber"/>
        <w:rFonts w:cs="Arial"/>
        <w:sz w:val="20"/>
        <w:szCs w:val="16"/>
      </w:rPr>
      <w:t>C</w:t>
    </w:r>
    <w:r w:rsidR="00D2323D" w:rsidRPr="003C6322">
      <w:rPr>
        <w:rStyle w:val="PageNumber"/>
        <w:rFonts w:cs="Arial"/>
        <w:sz w:val="20"/>
        <w:szCs w:val="16"/>
      </w:rPr>
      <w:t>overed C</w:t>
    </w:r>
    <w:r w:rsidRPr="003C6322">
      <w:rPr>
        <w:rStyle w:val="PageNumber"/>
        <w:rFonts w:cs="Arial"/>
        <w:sz w:val="20"/>
        <w:szCs w:val="16"/>
      </w:rPr>
      <w:t>alifornia</w:t>
    </w:r>
    <w:proofErr w:type="gramStart"/>
    <w:r w:rsidRPr="003C6322">
      <w:rPr>
        <w:rStyle w:val="PageNumber"/>
        <w:rFonts w:cs="Arial"/>
        <w:sz w:val="20"/>
        <w:szCs w:val="16"/>
      </w:rPr>
      <w:t>/</w:t>
    </w:r>
    <w:r w:rsidR="00874A60" w:rsidRPr="003C6322">
      <w:rPr>
        <w:rFonts w:cs="Arial"/>
        <w:sz w:val="20"/>
        <w:szCs w:val="16"/>
      </w:rPr>
      <w:t>[</w:t>
    </w:r>
    <w:proofErr w:type="gramEnd"/>
    <w:r w:rsidR="00874A60" w:rsidRPr="003C6322">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4CF2447"/>
    <w:multiLevelType w:val="hybridMultilevel"/>
    <w:tmpl w:val="CE728F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4"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5"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6"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8"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9"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10"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2"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4"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5"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897C93"/>
    <w:multiLevelType w:val="hybridMultilevel"/>
    <w:tmpl w:val="EA9E2F6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20"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5"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6"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8"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9"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30"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136876079">
    <w:abstractNumId w:val="22"/>
  </w:num>
  <w:num w:numId="2" w16cid:durableId="910501822">
    <w:abstractNumId w:val="13"/>
  </w:num>
  <w:num w:numId="3" w16cid:durableId="1672368363">
    <w:abstractNumId w:val="4"/>
  </w:num>
  <w:num w:numId="4" w16cid:durableId="77949987">
    <w:abstractNumId w:val="11"/>
  </w:num>
  <w:num w:numId="5" w16cid:durableId="300813990">
    <w:abstractNumId w:val="14"/>
  </w:num>
  <w:num w:numId="6" w16cid:durableId="1377588283">
    <w:abstractNumId w:val="24"/>
  </w:num>
  <w:num w:numId="7" w16cid:durableId="894663964">
    <w:abstractNumId w:val="25"/>
  </w:num>
  <w:num w:numId="8" w16cid:durableId="791901803">
    <w:abstractNumId w:val="5"/>
  </w:num>
  <w:num w:numId="9" w16cid:durableId="56516450">
    <w:abstractNumId w:val="8"/>
  </w:num>
  <w:num w:numId="10" w16cid:durableId="26296450">
    <w:abstractNumId w:val="10"/>
  </w:num>
  <w:num w:numId="11" w16cid:durableId="685792239">
    <w:abstractNumId w:val="19"/>
  </w:num>
  <w:num w:numId="12" w16cid:durableId="132527867">
    <w:abstractNumId w:val="3"/>
  </w:num>
  <w:num w:numId="13" w16cid:durableId="874274229">
    <w:abstractNumId w:val="0"/>
  </w:num>
  <w:num w:numId="14" w16cid:durableId="1298947634">
    <w:abstractNumId w:val="26"/>
  </w:num>
  <w:num w:numId="15" w16cid:durableId="484903885">
    <w:abstractNumId w:val="7"/>
  </w:num>
  <w:num w:numId="16" w16cid:durableId="968782565">
    <w:abstractNumId w:val="9"/>
  </w:num>
  <w:num w:numId="17" w16cid:durableId="529538408">
    <w:abstractNumId w:val="1"/>
  </w:num>
  <w:num w:numId="18" w16cid:durableId="759453787">
    <w:abstractNumId w:val="30"/>
  </w:num>
  <w:num w:numId="19" w16cid:durableId="1012877286">
    <w:abstractNumId w:val="28"/>
  </w:num>
  <w:num w:numId="20" w16cid:durableId="2056392765">
    <w:abstractNumId w:val="29"/>
  </w:num>
  <w:num w:numId="21" w16cid:durableId="2101102089">
    <w:abstractNumId w:val="23"/>
  </w:num>
  <w:num w:numId="22" w16cid:durableId="1925260463">
    <w:abstractNumId w:val="20"/>
  </w:num>
  <w:num w:numId="23" w16cid:durableId="555436438">
    <w:abstractNumId w:val="14"/>
  </w:num>
  <w:num w:numId="24" w16cid:durableId="485247570">
    <w:abstractNumId w:val="6"/>
  </w:num>
  <w:num w:numId="25" w16cid:durableId="116220070">
    <w:abstractNumId w:val="21"/>
  </w:num>
  <w:num w:numId="26" w16cid:durableId="621234134">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4479920">
    <w:abstractNumId w:val="16"/>
  </w:num>
  <w:num w:numId="28" w16cid:durableId="327440363">
    <w:abstractNumId w:val="12"/>
  </w:num>
  <w:num w:numId="29" w16cid:durableId="2024696745">
    <w:abstractNumId w:val="15"/>
  </w:num>
  <w:num w:numId="30" w16cid:durableId="624432706">
    <w:abstractNumId w:val="17"/>
  </w:num>
  <w:num w:numId="31" w16cid:durableId="1578704176">
    <w:abstractNumId w:val="2"/>
  </w:num>
  <w:num w:numId="32" w16cid:durableId="4089637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270A1"/>
    <w:rsid w:val="00033173"/>
    <w:rsid w:val="0003559D"/>
    <w:rsid w:val="0005464B"/>
    <w:rsid w:val="000554B5"/>
    <w:rsid w:val="000723DF"/>
    <w:rsid w:val="00083077"/>
    <w:rsid w:val="000A69AC"/>
    <w:rsid w:val="000B53C8"/>
    <w:rsid w:val="000C32C3"/>
    <w:rsid w:val="000C6A76"/>
    <w:rsid w:val="000D34A0"/>
    <w:rsid w:val="000D47E4"/>
    <w:rsid w:val="000E740C"/>
    <w:rsid w:val="000F060D"/>
    <w:rsid w:val="000F7C04"/>
    <w:rsid w:val="00107230"/>
    <w:rsid w:val="0010791B"/>
    <w:rsid w:val="00123FD7"/>
    <w:rsid w:val="00127B47"/>
    <w:rsid w:val="00132BBB"/>
    <w:rsid w:val="00136F30"/>
    <w:rsid w:val="0014367E"/>
    <w:rsid w:val="0014455D"/>
    <w:rsid w:val="00146E21"/>
    <w:rsid w:val="0014715D"/>
    <w:rsid w:val="001553B8"/>
    <w:rsid w:val="00160F54"/>
    <w:rsid w:val="00163806"/>
    <w:rsid w:val="00167F7E"/>
    <w:rsid w:val="00170BAF"/>
    <w:rsid w:val="00190FD3"/>
    <w:rsid w:val="001A05EF"/>
    <w:rsid w:val="001B447E"/>
    <w:rsid w:val="001D024D"/>
    <w:rsid w:val="001D1246"/>
    <w:rsid w:val="001D1F4E"/>
    <w:rsid w:val="001D4810"/>
    <w:rsid w:val="001F1023"/>
    <w:rsid w:val="001F41E0"/>
    <w:rsid w:val="00205D6B"/>
    <w:rsid w:val="002066FF"/>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4819"/>
    <w:rsid w:val="00351083"/>
    <w:rsid w:val="00355C6F"/>
    <w:rsid w:val="00374D52"/>
    <w:rsid w:val="00384817"/>
    <w:rsid w:val="003B7ACD"/>
    <w:rsid w:val="003C3E46"/>
    <w:rsid w:val="003C6322"/>
    <w:rsid w:val="003E03F4"/>
    <w:rsid w:val="003F02D1"/>
    <w:rsid w:val="003F6C0C"/>
    <w:rsid w:val="00421567"/>
    <w:rsid w:val="00423098"/>
    <w:rsid w:val="00426E94"/>
    <w:rsid w:val="00440EAA"/>
    <w:rsid w:val="004528B7"/>
    <w:rsid w:val="00453253"/>
    <w:rsid w:val="00465B14"/>
    <w:rsid w:val="004730CA"/>
    <w:rsid w:val="00486E46"/>
    <w:rsid w:val="00493E61"/>
    <w:rsid w:val="004A0355"/>
    <w:rsid w:val="004A1C5D"/>
    <w:rsid w:val="004A3254"/>
    <w:rsid w:val="004B4674"/>
    <w:rsid w:val="004B506F"/>
    <w:rsid w:val="004B59AC"/>
    <w:rsid w:val="004C288B"/>
    <w:rsid w:val="004C4B1F"/>
    <w:rsid w:val="004D01F5"/>
    <w:rsid w:val="004D0D01"/>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263E"/>
    <w:rsid w:val="006440B1"/>
    <w:rsid w:val="006560DA"/>
    <w:rsid w:val="00666CDE"/>
    <w:rsid w:val="00682B84"/>
    <w:rsid w:val="00683469"/>
    <w:rsid w:val="006951E1"/>
    <w:rsid w:val="00695729"/>
    <w:rsid w:val="006A6998"/>
    <w:rsid w:val="006B3BA6"/>
    <w:rsid w:val="006C1EBF"/>
    <w:rsid w:val="006C4335"/>
    <w:rsid w:val="006C62B9"/>
    <w:rsid w:val="006D1E82"/>
    <w:rsid w:val="006D6EA0"/>
    <w:rsid w:val="006F1CE0"/>
    <w:rsid w:val="006F6D60"/>
    <w:rsid w:val="00707074"/>
    <w:rsid w:val="00714AA2"/>
    <w:rsid w:val="007160A4"/>
    <w:rsid w:val="007221B2"/>
    <w:rsid w:val="00725B00"/>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4228D"/>
    <w:rsid w:val="00852D4F"/>
    <w:rsid w:val="00856AA6"/>
    <w:rsid w:val="00873DC2"/>
    <w:rsid w:val="00874A60"/>
    <w:rsid w:val="00876CB2"/>
    <w:rsid w:val="008806D4"/>
    <w:rsid w:val="00880748"/>
    <w:rsid w:val="0088328D"/>
    <w:rsid w:val="008A0ACF"/>
    <w:rsid w:val="008A4C0B"/>
    <w:rsid w:val="008D4040"/>
    <w:rsid w:val="008D40A9"/>
    <w:rsid w:val="008D7501"/>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D2951"/>
    <w:rsid w:val="009D3E3E"/>
    <w:rsid w:val="009E6D47"/>
    <w:rsid w:val="009E7332"/>
    <w:rsid w:val="00A02C89"/>
    <w:rsid w:val="00A164E9"/>
    <w:rsid w:val="00A26DF2"/>
    <w:rsid w:val="00A27B4F"/>
    <w:rsid w:val="00A445AD"/>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90A39"/>
    <w:rsid w:val="00B923E3"/>
    <w:rsid w:val="00B96898"/>
    <w:rsid w:val="00BB57F6"/>
    <w:rsid w:val="00BC64E5"/>
    <w:rsid w:val="00BC78E3"/>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91AA1"/>
    <w:rsid w:val="00C97CD4"/>
    <w:rsid w:val="00CB4F3B"/>
    <w:rsid w:val="00CD29DB"/>
    <w:rsid w:val="00CD7D6D"/>
    <w:rsid w:val="00CF153E"/>
    <w:rsid w:val="00D00DF3"/>
    <w:rsid w:val="00D10D25"/>
    <w:rsid w:val="00D1497E"/>
    <w:rsid w:val="00D20A60"/>
    <w:rsid w:val="00D2118F"/>
    <w:rsid w:val="00D2323D"/>
    <w:rsid w:val="00D3113E"/>
    <w:rsid w:val="00D328E7"/>
    <w:rsid w:val="00D34951"/>
    <w:rsid w:val="00D7616C"/>
    <w:rsid w:val="00D809B4"/>
    <w:rsid w:val="00DA71E3"/>
    <w:rsid w:val="00DC5B28"/>
    <w:rsid w:val="00DC6F27"/>
    <w:rsid w:val="00DD6794"/>
    <w:rsid w:val="00DE0C69"/>
    <w:rsid w:val="00E0458D"/>
    <w:rsid w:val="00E22343"/>
    <w:rsid w:val="00E24F32"/>
    <w:rsid w:val="00E262BE"/>
    <w:rsid w:val="00E368E6"/>
    <w:rsid w:val="00E50F28"/>
    <w:rsid w:val="00E5168D"/>
    <w:rsid w:val="00E709E1"/>
    <w:rsid w:val="00E92A79"/>
    <w:rsid w:val="00E93E15"/>
    <w:rsid w:val="00EA5EF3"/>
    <w:rsid w:val="00EA7838"/>
    <w:rsid w:val="00EB02EF"/>
    <w:rsid w:val="00EB1B79"/>
    <w:rsid w:val="00EB2F02"/>
    <w:rsid w:val="00EB7057"/>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 w:val="29C6B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F9704"/>
  <w15:chartTrackingRefBased/>
  <w15:docId w15:val="{6C63C187-4741-4196-BC73-114A5E25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link w:val="Heading1Char"/>
    <w:qFormat/>
    <w:rsid w:val="00283D7A"/>
    <w:pPr>
      <w:keepNext/>
      <w:outlineLvl w:val="0"/>
    </w:pPr>
    <w:rPr>
      <w:b/>
      <w:u w:val="single"/>
    </w:rPr>
  </w:style>
  <w:style w:type="paragraph" w:styleId="Heading2">
    <w:name w:val="heading 2"/>
    <w:basedOn w:val="Normal"/>
    <w:next w:val="Normal"/>
    <w:link w:val="Heading2Char"/>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link w:val="ListParagraphChar"/>
    <w:uiPriority w:val="34"/>
    <w:qFormat/>
    <w:rsid w:val="00321B6C"/>
    <w:pPr>
      <w:ind w:left="720"/>
    </w:pPr>
  </w:style>
  <w:style w:type="character" w:styleId="Hyperlink">
    <w:name w:val="Hyperlink"/>
    <w:basedOn w:val="DefaultParagraphFont"/>
    <w:rsid w:val="006C62B9"/>
    <w:rPr>
      <w:color w:val="0563C1" w:themeColor="hyperlink"/>
      <w:u w:val="single"/>
    </w:rPr>
  </w:style>
  <w:style w:type="character" w:customStyle="1" w:styleId="ListParagraphChar">
    <w:name w:val="List Paragraph Char"/>
    <w:basedOn w:val="DefaultParagraphFont"/>
    <w:link w:val="ListParagraph"/>
    <w:uiPriority w:val="34"/>
    <w:rsid w:val="000F7C04"/>
    <w:rPr>
      <w:rFonts w:ascii="Arial" w:hAnsi="Arial"/>
      <w:sz w:val="24"/>
    </w:rPr>
  </w:style>
  <w:style w:type="character" w:customStyle="1" w:styleId="Heading2Char">
    <w:name w:val="Heading 2 Char"/>
    <w:basedOn w:val="DefaultParagraphFont"/>
    <w:link w:val="Heading2"/>
    <w:rsid w:val="000F7C04"/>
    <w:rPr>
      <w:rFonts w:ascii="Arial" w:hAnsi="Arial"/>
      <w:b/>
      <w:sz w:val="24"/>
      <w:u w:val="single"/>
    </w:rPr>
  </w:style>
  <w:style w:type="character" w:customStyle="1" w:styleId="Heading1Char">
    <w:name w:val="Heading 1 Char"/>
    <w:basedOn w:val="DefaultParagraphFont"/>
    <w:link w:val="Heading1"/>
    <w:rsid w:val="000F7C04"/>
    <w:rPr>
      <w:rFonts w:ascii="Arial" w:hAnsi="Arial"/>
      <w:b/>
      <w:sz w:val="24"/>
      <w:u w:val="single"/>
    </w:rPr>
  </w:style>
  <w:style w:type="paragraph" w:styleId="Revision">
    <w:name w:val="Revision"/>
    <w:hidden/>
    <w:uiPriority w:val="99"/>
    <w:semiHidden/>
    <w:rsid w:val="0064263E"/>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1132</Words>
  <Characters>6296</Characters>
  <Application>Microsoft Office Word</Application>
  <DocSecurity>0</DocSecurity>
  <Lines>146</Lines>
  <Paragraphs>70</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JoyceAnn Asper</dc:creator>
  <cp:keywords/>
  <dc:description/>
  <cp:lastModifiedBy>Asper, JoyceAnne (CoveredCA)</cp:lastModifiedBy>
  <cp:revision>2</cp:revision>
  <cp:lastPrinted>2018-07-17T19:07:00Z</cp:lastPrinted>
  <dcterms:created xsi:type="dcterms:W3CDTF">2026-06-11T20:53:00Z</dcterms:created>
  <dcterms:modified xsi:type="dcterms:W3CDTF">2026-06-11T20:53:00Z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2026-04-10T23:30:11Z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15814391-93fe-4707-8b77-82268260e5f8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